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2EB7" w14:textId="00CAE1A6" w:rsidR="00715248" w:rsidRDefault="00715248" w:rsidP="00715248">
      <w:pPr>
        <w:jc w:val="center"/>
        <w:rPr>
          <w:b/>
          <w:bCs/>
        </w:rPr>
      </w:pPr>
      <w:r>
        <w:rPr>
          <w:noProof/>
          <w:sz w:val="28"/>
          <w:szCs w:val="28"/>
        </w:rPr>
        <w:drawing>
          <wp:inline distT="0" distB="0" distL="0" distR="0" wp14:anchorId="023F5581" wp14:editId="1D84016F">
            <wp:extent cx="2650830" cy="1285881"/>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0830" cy="1285881"/>
                    </a:xfrm>
                    <a:prstGeom prst="rect">
                      <a:avLst/>
                    </a:prstGeom>
                    <a:noFill/>
                    <a:ln>
                      <a:noFill/>
                    </a:ln>
                  </pic:spPr>
                </pic:pic>
              </a:graphicData>
            </a:graphic>
          </wp:inline>
        </w:drawing>
      </w:r>
    </w:p>
    <w:p w14:paraId="50FC747C" w14:textId="77777777" w:rsidR="00715248" w:rsidRDefault="00715248" w:rsidP="00715248">
      <w:pPr>
        <w:jc w:val="center"/>
        <w:rPr>
          <w:b/>
          <w:bCs/>
          <w:sz w:val="48"/>
          <w:szCs w:val="48"/>
        </w:rPr>
      </w:pPr>
    </w:p>
    <w:p w14:paraId="0DC7C882" w14:textId="586EF25D" w:rsidR="00CA198A" w:rsidRPr="00CA198A" w:rsidRDefault="00CA198A" w:rsidP="00715248">
      <w:pPr>
        <w:jc w:val="center"/>
        <w:rPr>
          <w:b/>
          <w:bCs/>
          <w:sz w:val="48"/>
          <w:szCs w:val="48"/>
        </w:rPr>
      </w:pPr>
      <w:r w:rsidRPr="00CA198A">
        <w:rPr>
          <w:b/>
          <w:bCs/>
          <w:sz w:val="48"/>
          <w:szCs w:val="48"/>
        </w:rPr>
        <w:t>Request for Proposals</w:t>
      </w:r>
    </w:p>
    <w:p w14:paraId="4463EEC1" w14:textId="77777777" w:rsidR="00CA198A" w:rsidRPr="00CA198A" w:rsidRDefault="00CA198A" w:rsidP="00715248">
      <w:pPr>
        <w:jc w:val="center"/>
        <w:rPr>
          <w:b/>
          <w:bCs/>
          <w:sz w:val="48"/>
          <w:szCs w:val="48"/>
        </w:rPr>
      </w:pPr>
      <w:r w:rsidRPr="00CA198A">
        <w:rPr>
          <w:b/>
          <w:bCs/>
          <w:sz w:val="48"/>
          <w:szCs w:val="48"/>
        </w:rPr>
        <w:t>Professional Consulting Services for</w:t>
      </w:r>
    </w:p>
    <w:p w14:paraId="1A2B3EBB" w14:textId="77777777" w:rsidR="00715248" w:rsidRDefault="00CA198A" w:rsidP="00715248">
      <w:pPr>
        <w:jc w:val="center"/>
        <w:rPr>
          <w:b/>
          <w:bCs/>
          <w:sz w:val="48"/>
          <w:szCs w:val="48"/>
        </w:rPr>
      </w:pPr>
      <w:r w:rsidRPr="00CA198A">
        <w:rPr>
          <w:b/>
          <w:bCs/>
          <w:sz w:val="48"/>
          <w:szCs w:val="48"/>
        </w:rPr>
        <w:t>R</w:t>
      </w:r>
      <w:r w:rsidR="00715248">
        <w:rPr>
          <w:b/>
          <w:bCs/>
          <w:sz w:val="48"/>
          <w:szCs w:val="48"/>
        </w:rPr>
        <w:t xml:space="preserve">ural </w:t>
      </w:r>
      <w:r w:rsidRPr="00CA198A">
        <w:rPr>
          <w:b/>
          <w:bCs/>
          <w:sz w:val="48"/>
          <w:szCs w:val="48"/>
        </w:rPr>
        <w:t>M</w:t>
      </w:r>
      <w:r w:rsidR="00715248">
        <w:rPr>
          <w:b/>
          <w:bCs/>
          <w:sz w:val="48"/>
          <w:szCs w:val="48"/>
        </w:rPr>
        <w:t>unicipality</w:t>
      </w:r>
      <w:r w:rsidRPr="00CA198A">
        <w:rPr>
          <w:b/>
          <w:bCs/>
          <w:sz w:val="48"/>
          <w:szCs w:val="48"/>
        </w:rPr>
        <w:t xml:space="preserve"> of St. Clements </w:t>
      </w:r>
    </w:p>
    <w:p w14:paraId="52C72CAC" w14:textId="69F5EA52" w:rsidR="00715248" w:rsidRDefault="00CA198A" w:rsidP="00715248">
      <w:pPr>
        <w:jc w:val="center"/>
        <w:rPr>
          <w:b/>
          <w:bCs/>
          <w:sz w:val="48"/>
          <w:szCs w:val="48"/>
        </w:rPr>
      </w:pPr>
      <w:r w:rsidRPr="00CA198A">
        <w:rPr>
          <w:b/>
          <w:bCs/>
          <w:sz w:val="48"/>
          <w:szCs w:val="48"/>
        </w:rPr>
        <w:t>Water and Wastewater</w:t>
      </w:r>
    </w:p>
    <w:p w14:paraId="2586EC98" w14:textId="5D91315E" w:rsidR="007955B4" w:rsidRPr="00715248" w:rsidRDefault="007955B4" w:rsidP="00715248">
      <w:pPr>
        <w:jc w:val="center"/>
        <w:rPr>
          <w:b/>
          <w:bCs/>
          <w:sz w:val="48"/>
          <w:szCs w:val="48"/>
        </w:rPr>
      </w:pPr>
      <w:r>
        <w:rPr>
          <w:b/>
          <w:bCs/>
          <w:sz w:val="48"/>
          <w:szCs w:val="48"/>
        </w:rPr>
        <w:t>Rate Study</w:t>
      </w:r>
    </w:p>
    <w:p w14:paraId="112F344B" w14:textId="77777777" w:rsidR="00715248" w:rsidRDefault="00715248" w:rsidP="00CA198A">
      <w:pPr>
        <w:rPr>
          <w:b/>
          <w:bCs/>
        </w:rPr>
      </w:pPr>
    </w:p>
    <w:p w14:paraId="3851CB1B" w14:textId="386741EC" w:rsidR="00CA198A" w:rsidRPr="00CA198A" w:rsidRDefault="00CA198A" w:rsidP="00715248">
      <w:pPr>
        <w:jc w:val="center"/>
        <w:rPr>
          <w:sz w:val="36"/>
          <w:szCs w:val="36"/>
        </w:rPr>
      </w:pPr>
      <w:r w:rsidRPr="00CA198A">
        <w:rPr>
          <w:b/>
          <w:bCs/>
          <w:sz w:val="36"/>
          <w:szCs w:val="36"/>
        </w:rPr>
        <w:t>Project #: RMSC-</w:t>
      </w:r>
      <w:r w:rsidR="00AD11BD">
        <w:rPr>
          <w:b/>
          <w:bCs/>
          <w:sz w:val="36"/>
          <w:szCs w:val="36"/>
        </w:rPr>
        <w:t>WW</w:t>
      </w:r>
      <w:r w:rsidRPr="00CA198A">
        <w:rPr>
          <w:b/>
          <w:bCs/>
          <w:sz w:val="36"/>
          <w:szCs w:val="36"/>
        </w:rPr>
        <w:t>-</w:t>
      </w:r>
      <w:r w:rsidR="007955B4">
        <w:rPr>
          <w:b/>
          <w:bCs/>
          <w:sz w:val="36"/>
          <w:szCs w:val="36"/>
        </w:rPr>
        <w:t>2026</w:t>
      </w:r>
      <w:r w:rsidRPr="00CA198A">
        <w:rPr>
          <w:b/>
          <w:bCs/>
          <w:sz w:val="36"/>
          <w:szCs w:val="36"/>
        </w:rPr>
        <w:t>-1</w:t>
      </w:r>
    </w:p>
    <w:p w14:paraId="34E99E34" w14:textId="05A6072F" w:rsidR="00CA198A" w:rsidRPr="00436211" w:rsidRDefault="00CA198A" w:rsidP="00715248">
      <w:pPr>
        <w:jc w:val="center"/>
        <w:rPr>
          <w:sz w:val="36"/>
          <w:szCs w:val="36"/>
        </w:rPr>
      </w:pPr>
      <w:r w:rsidRPr="00CA198A">
        <w:rPr>
          <w:b/>
          <w:bCs/>
          <w:sz w:val="36"/>
          <w:szCs w:val="36"/>
        </w:rPr>
        <w:t xml:space="preserve">Issue Date: </w:t>
      </w:r>
      <w:r w:rsidR="00436211">
        <w:rPr>
          <w:b/>
          <w:bCs/>
          <w:sz w:val="36"/>
          <w:szCs w:val="36"/>
        </w:rPr>
        <w:t>June 16</w:t>
      </w:r>
      <w:r w:rsidRPr="00436211">
        <w:rPr>
          <w:b/>
          <w:bCs/>
          <w:sz w:val="36"/>
          <w:szCs w:val="36"/>
        </w:rPr>
        <w:t>, 202</w:t>
      </w:r>
      <w:r w:rsidR="00CD3872" w:rsidRPr="00436211">
        <w:rPr>
          <w:b/>
          <w:bCs/>
          <w:sz w:val="36"/>
          <w:szCs w:val="36"/>
        </w:rPr>
        <w:t>6</w:t>
      </w:r>
    </w:p>
    <w:p w14:paraId="0167111A" w14:textId="46E6772B" w:rsidR="00CA198A" w:rsidRDefault="00CA198A" w:rsidP="00715248">
      <w:pPr>
        <w:jc w:val="center"/>
        <w:rPr>
          <w:b/>
          <w:bCs/>
          <w:sz w:val="36"/>
          <w:szCs w:val="36"/>
        </w:rPr>
      </w:pPr>
      <w:r w:rsidRPr="00436211">
        <w:rPr>
          <w:b/>
          <w:bCs/>
          <w:sz w:val="36"/>
          <w:szCs w:val="36"/>
        </w:rPr>
        <w:t xml:space="preserve">Closing Date and Time: </w:t>
      </w:r>
      <w:r w:rsidR="00455E4A">
        <w:rPr>
          <w:b/>
          <w:bCs/>
          <w:sz w:val="36"/>
          <w:szCs w:val="36"/>
        </w:rPr>
        <w:t>July 10</w:t>
      </w:r>
      <w:r w:rsidRPr="00436211">
        <w:rPr>
          <w:b/>
          <w:bCs/>
          <w:sz w:val="36"/>
          <w:szCs w:val="36"/>
        </w:rPr>
        <w:t>, 202</w:t>
      </w:r>
      <w:r w:rsidR="00CD3872" w:rsidRPr="00436211">
        <w:rPr>
          <w:b/>
          <w:bCs/>
          <w:sz w:val="36"/>
          <w:szCs w:val="36"/>
        </w:rPr>
        <w:t>6</w:t>
      </w:r>
      <w:r w:rsidRPr="00436211">
        <w:rPr>
          <w:b/>
          <w:bCs/>
          <w:sz w:val="36"/>
          <w:szCs w:val="36"/>
        </w:rPr>
        <w:t>, at 11:00:00 a.m. Local Time</w:t>
      </w:r>
    </w:p>
    <w:p w14:paraId="6EFAB3AB" w14:textId="77777777" w:rsidR="00715248" w:rsidRPr="00CA198A" w:rsidRDefault="00715248" w:rsidP="00715248">
      <w:pPr>
        <w:jc w:val="center"/>
        <w:rPr>
          <w:sz w:val="36"/>
          <w:szCs w:val="36"/>
        </w:rPr>
      </w:pPr>
    </w:p>
    <w:p w14:paraId="792F94DC" w14:textId="77777777" w:rsidR="00715248" w:rsidRPr="00715248" w:rsidRDefault="00CA198A" w:rsidP="00715248">
      <w:pPr>
        <w:spacing w:after="0"/>
        <w:rPr>
          <w:sz w:val="24"/>
          <w:szCs w:val="24"/>
        </w:rPr>
      </w:pPr>
      <w:r w:rsidRPr="00CA198A">
        <w:rPr>
          <w:sz w:val="24"/>
          <w:szCs w:val="24"/>
        </w:rPr>
        <w:t xml:space="preserve">Proposals shall be submitted to: </w:t>
      </w:r>
      <w:r w:rsidR="00715248" w:rsidRPr="00715248">
        <w:rPr>
          <w:sz w:val="24"/>
          <w:szCs w:val="24"/>
        </w:rPr>
        <w:tab/>
      </w:r>
      <w:r w:rsidRPr="00CA198A">
        <w:rPr>
          <w:sz w:val="24"/>
          <w:szCs w:val="24"/>
        </w:rPr>
        <w:t xml:space="preserve">Rural Municipality of St. Clements </w:t>
      </w:r>
    </w:p>
    <w:p w14:paraId="6A07CE9C" w14:textId="22CBA2C1" w:rsidR="00CA198A" w:rsidRPr="00CA198A" w:rsidRDefault="00CA198A" w:rsidP="00715248">
      <w:pPr>
        <w:ind w:left="3600"/>
        <w:rPr>
          <w:sz w:val="24"/>
          <w:szCs w:val="24"/>
        </w:rPr>
      </w:pPr>
      <w:r w:rsidRPr="00CA198A">
        <w:rPr>
          <w:sz w:val="24"/>
          <w:szCs w:val="24"/>
        </w:rPr>
        <w:t>1043 Kittson Road East Selkirk, MB R0E 0M0</w:t>
      </w:r>
    </w:p>
    <w:p w14:paraId="08149524" w14:textId="77777777" w:rsidR="00715248" w:rsidRDefault="00715248" w:rsidP="00CA198A"/>
    <w:p w14:paraId="612533F1" w14:textId="18AA28FF" w:rsidR="00956879" w:rsidRDefault="00CA198A">
      <w:pPr>
        <w:rPr>
          <w:b/>
          <w:bCs/>
        </w:rPr>
      </w:pPr>
      <w:r w:rsidRPr="00CA198A">
        <w:t>Proposals may be delivered to the RM by hand, courier or mail. No faxed or other electronically transmitted Proposals will be accepted by the RM. Late submissions will NOT be considered.</w:t>
      </w:r>
      <w:r w:rsidR="00956879">
        <w:rPr>
          <w:b/>
          <w:bCs/>
        </w:rPr>
        <w:br w:type="page"/>
      </w:r>
    </w:p>
    <w:p w14:paraId="120A35F4" w14:textId="7C375BC1" w:rsidR="00CA198A" w:rsidRPr="00CA198A" w:rsidRDefault="00715248" w:rsidP="001E6C7B">
      <w:pPr>
        <w:spacing w:after="360" w:line="240" w:lineRule="auto"/>
        <w:jc w:val="center"/>
        <w:rPr>
          <w:b/>
          <w:bCs/>
          <w:sz w:val="40"/>
          <w:szCs w:val="40"/>
        </w:rPr>
      </w:pPr>
      <w:r w:rsidRPr="001E6C7B">
        <w:rPr>
          <w:b/>
          <w:bCs/>
          <w:sz w:val="40"/>
          <w:szCs w:val="40"/>
        </w:rPr>
        <w:lastRenderedPageBreak/>
        <w:t xml:space="preserve">Table of </w:t>
      </w:r>
      <w:r w:rsidR="00CA198A" w:rsidRPr="00CA198A">
        <w:rPr>
          <w:b/>
          <w:bCs/>
          <w:sz w:val="40"/>
          <w:szCs w:val="40"/>
        </w:rPr>
        <w:t>Contents</w:t>
      </w:r>
    </w:p>
    <w:p w14:paraId="740B517A" w14:textId="77777777" w:rsidR="001E6C7B" w:rsidRDefault="001E6C7B" w:rsidP="001E6C7B">
      <w:pPr>
        <w:spacing w:after="360" w:line="240" w:lineRule="auto"/>
        <w:ind w:left="720"/>
        <w:rPr>
          <w:sz w:val="28"/>
          <w:szCs w:val="28"/>
        </w:rPr>
      </w:pPr>
    </w:p>
    <w:p w14:paraId="484C7BDE" w14:textId="389D0FD6"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Purpose </w:t>
      </w:r>
      <w:r w:rsidR="00976D3B">
        <w:rPr>
          <w:rFonts w:eastAsia="Times New Roman"/>
          <w:sz w:val="28"/>
          <w:szCs w:val="28"/>
        </w:rPr>
        <w:t>....................................................</w:t>
      </w:r>
      <w:r w:rsidR="00192865">
        <w:rPr>
          <w:rFonts w:eastAsia="Times New Roman"/>
          <w:sz w:val="28"/>
          <w:szCs w:val="28"/>
        </w:rPr>
        <w:t>......</w:t>
      </w:r>
      <w:r w:rsidR="00976D3B">
        <w:rPr>
          <w:rFonts w:eastAsia="Times New Roman"/>
          <w:sz w:val="28"/>
          <w:szCs w:val="28"/>
        </w:rPr>
        <w:t>...........</w:t>
      </w:r>
      <w:r w:rsidR="0049650E">
        <w:rPr>
          <w:rFonts w:eastAsia="Times New Roman"/>
          <w:sz w:val="28"/>
          <w:szCs w:val="28"/>
        </w:rPr>
        <w:t>....</w:t>
      </w:r>
      <w:r w:rsidR="00EE3EE9">
        <w:rPr>
          <w:rFonts w:eastAsia="Times New Roman"/>
          <w:sz w:val="28"/>
          <w:szCs w:val="28"/>
        </w:rPr>
        <w:t>.</w:t>
      </w:r>
      <w:r w:rsidR="00976D3B">
        <w:rPr>
          <w:rFonts w:eastAsia="Times New Roman"/>
          <w:sz w:val="28"/>
          <w:szCs w:val="28"/>
        </w:rPr>
        <w:t xml:space="preserve">. </w:t>
      </w:r>
      <w:r w:rsidR="008643DD">
        <w:rPr>
          <w:rFonts w:eastAsia="Times New Roman"/>
          <w:sz w:val="28"/>
          <w:szCs w:val="28"/>
        </w:rPr>
        <w:tab/>
        <w:t xml:space="preserve"> </w:t>
      </w:r>
      <w:r w:rsidR="000C2A93">
        <w:rPr>
          <w:rFonts w:eastAsia="Times New Roman"/>
          <w:sz w:val="28"/>
          <w:szCs w:val="28"/>
        </w:rPr>
        <w:t xml:space="preserve"> </w:t>
      </w:r>
      <w:r>
        <w:rPr>
          <w:rFonts w:eastAsia="Times New Roman"/>
          <w:sz w:val="28"/>
          <w:szCs w:val="28"/>
        </w:rPr>
        <w:t>3</w:t>
      </w:r>
    </w:p>
    <w:p w14:paraId="0A75D864" w14:textId="324D973A"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Background Information </w:t>
      </w:r>
      <w:r w:rsidR="00192865">
        <w:rPr>
          <w:rFonts w:eastAsia="Times New Roman"/>
          <w:sz w:val="28"/>
          <w:szCs w:val="28"/>
        </w:rPr>
        <w:t>.............................................</w:t>
      </w:r>
      <w:r w:rsidR="0049650E">
        <w:rPr>
          <w:rFonts w:eastAsia="Times New Roman"/>
          <w:sz w:val="28"/>
          <w:szCs w:val="28"/>
        </w:rPr>
        <w:t>.....</w:t>
      </w:r>
      <w:r w:rsidR="00192865">
        <w:rPr>
          <w:rFonts w:eastAsia="Times New Roman"/>
          <w:sz w:val="28"/>
          <w:szCs w:val="28"/>
        </w:rPr>
        <w:t xml:space="preserve">. </w:t>
      </w:r>
      <w:r w:rsidR="008643DD">
        <w:rPr>
          <w:rFonts w:eastAsia="Times New Roman"/>
          <w:sz w:val="28"/>
          <w:szCs w:val="28"/>
        </w:rPr>
        <w:tab/>
        <w:t xml:space="preserve"> </w:t>
      </w:r>
      <w:r w:rsidR="000C2A93">
        <w:rPr>
          <w:rFonts w:eastAsia="Times New Roman"/>
          <w:sz w:val="28"/>
          <w:szCs w:val="28"/>
        </w:rPr>
        <w:t xml:space="preserve"> </w:t>
      </w:r>
      <w:r>
        <w:rPr>
          <w:rFonts w:eastAsia="Times New Roman"/>
          <w:sz w:val="28"/>
          <w:szCs w:val="28"/>
        </w:rPr>
        <w:t>3</w:t>
      </w:r>
    </w:p>
    <w:p w14:paraId="50B0691E" w14:textId="135C1FF6" w:rsidR="00CD1863" w:rsidRDefault="00CD1863" w:rsidP="00CD1863">
      <w:pPr>
        <w:numPr>
          <w:ilvl w:val="0"/>
          <w:numId w:val="1"/>
        </w:numPr>
        <w:spacing w:after="120" w:line="240" w:lineRule="auto"/>
        <w:rPr>
          <w:rFonts w:eastAsia="Times New Roman"/>
          <w:kern w:val="0"/>
          <w14:ligatures w14:val="none"/>
        </w:rPr>
      </w:pPr>
      <w:r>
        <w:rPr>
          <w:rFonts w:eastAsia="Times New Roman"/>
          <w:sz w:val="28"/>
          <w:szCs w:val="28"/>
        </w:rPr>
        <w:t xml:space="preserve">Scope of Work </w:t>
      </w:r>
      <w:r w:rsidR="00192865">
        <w:rPr>
          <w:rFonts w:eastAsia="Times New Roman"/>
          <w:sz w:val="28"/>
          <w:szCs w:val="28"/>
        </w:rPr>
        <w:t>............................................................</w:t>
      </w:r>
      <w:r w:rsidR="0049650E">
        <w:rPr>
          <w:rFonts w:eastAsia="Times New Roman"/>
          <w:sz w:val="28"/>
          <w:szCs w:val="28"/>
        </w:rPr>
        <w:t>.....</w:t>
      </w:r>
      <w:r w:rsidR="00192865">
        <w:rPr>
          <w:rFonts w:eastAsia="Times New Roman"/>
          <w:sz w:val="28"/>
          <w:szCs w:val="28"/>
        </w:rPr>
        <w:t>.</w:t>
      </w:r>
      <w:r w:rsidR="008643DD">
        <w:rPr>
          <w:rFonts w:eastAsia="Times New Roman"/>
          <w:sz w:val="28"/>
          <w:szCs w:val="28"/>
        </w:rPr>
        <w:tab/>
      </w:r>
      <w:r w:rsidR="00192865">
        <w:rPr>
          <w:rFonts w:eastAsia="Times New Roman"/>
          <w:sz w:val="28"/>
          <w:szCs w:val="28"/>
        </w:rPr>
        <w:t xml:space="preserve"> </w:t>
      </w:r>
      <w:r w:rsidR="008643DD">
        <w:rPr>
          <w:rFonts w:eastAsia="Times New Roman"/>
          <w:sz w:val="28"/>
          <w:szCs w:val="28"/>
        </w:rPr>
        <w:t xml:space="preserve"> </w:t>
      </w:r>
      <w:r>
        <w:rPr>
          <w:rFonts w:eastAsia="Times New Roman"/>
          <w:sz w:val="28"/>
          <w:szCs w:val="28"/>
        </w:rPr>
        <w:t>5</w:t>
      </w:r>
    </w:p>
    <w:p w14:paraId="101FEB9A" w14:textId="39B6928C" w:rsidR="00CD1863" w:rsidRDefault="00CD1863">
      <w:pPr>
        <w:spacing w:after="120" w:line="240" w:lineRule="auto"/>
        <w:ind w:left="720"/>
        <w:rPr>
          <w:kern w:val="0"/>
          <w14:ligatures w14:val="none"/>
        </w:rPr>
      </w:pPr>
      <w:r>
        <w:rPr>
          <w:sz w:val="28"/>
          <w:szCs w:val="28"/>
        </w:rPr>
        <w:t>3.1 Project Description</w:t>
      </w:r>
      <w:r w:rsidR="00192865">
        <w:rPr>
          <w:sz w:val="28"/>
          <w:szCs w:val="28"/>
        </w:rPr>
        <w:t xml:space="preserve"> </w:t>
      </w:r>
      <w:r w:rsidR="00192865">
        <w:rPr>
          <w:rFonts w:eastAsia="Times New Roman"/>
          <w:sz w:val="28"/>
          <w:szCs w:val="28"/>
        </w:rPr>
        <w:t>...............</w:t>
      </w:r>
      <w:r>
        <w:rPr>
          <w:sz w:val="28"/>
          <w:szCs w:val="28"/>
        </w:rPr>
        <w:t>.......</w:t>
      </w:r>
      <w:r w:rsidR="008643DD">
        <w:rPr>
          <w:sz w:val="28"/>
          <w:szCs w:val="28"/>
        </w:rPr>
        <w:t>.</w:t>
      </w:r>
      <w:r>
        <w:rPr>
          <w:sz w:val="28"/>
          <w:szCs w:val="28"/>
        </w:rPr>
        <w:t xml:space="preserve">..................... </w:t>
      </w:r>
      <w:r w:rsidR="00EF0115">
        <w:rPr>
          <w:sz w:val="28"/>
          <w:szCs w:val="28"/>
        </w:rPr>
        <w:tab/>
      </w:r>
      <w:r>
        <w:rPr>
          <w:sz w:val="28"/>
          <w:szCs w:val="28"/>
        </w:rPr>
        <w:t>5</w:t>
      </w:r>
    </w:p>
    <w:p w14:paraId="6FE26DE4" w14:textId="58D4AE7F" w:rsidR="00CD1863" w:rsidRDefault="00CD1863">
      <w:pPr>
        <w:spacing w:after="120" w:line="240" w:lineRule="auto"/>
        <w:ind w:left="720"/>
        <w:rPr>
          <w:kern w:val="0"/>
          <w14:ligatures w14:val="none"/>
        </w:rPr>
      </w:pPr>
      <w:r>
        <w:rPr>
          <w:sz w:val="28"/>
          <w:szCs w:val="28"/>
        </w:rPr>
        <w:t xml:space="preserve">3.2 Summary of Scope of Work </w:t>
      </w:r>
      <w:r w:rsidR="00192865">
        <w:rPr>
          <w:sz w:val="28"/>
          <w:szCs w:val="28"/>
        </w:rPr>
        <w:t>……</w:t>
      </w:r>
      <w:r w:rsidR="00EF0115">
        <w:rPr>
          <w:sz w:val="28"/>
          <w:szCs w:val="28"/>
        </w:rPr>
        <w:t>….</w:t>
      </w:r>
      <w:r>
        <w:rPr>
          <w:sz w:val="28"/>
          <w:szCs w:val="28"/>
        </w:rPr>
        <w:t>..</w:t>
      </w:r>
      <w:r w:rsidR="00E529E7">
        <w:rPr>
          <w:sz w:val="28"/>
          <w:szCs w:val="28"/>
        </w:rPr>
        <w:t>.</w:t>
      </w:r>
      <w:r>
        <w:rPr>
          <w:sz w:val="28"/>
          <w:szCs w:val="28"/>
        </w:rPr>
        <w:t>...................</w:t>
      </w:r>
      <w:r w:rsidR="00EF0115">
        <w:rPr>
          <w:sz w:val="28"/>
          <w:szCs w:val="28"/>
        </w:rPr>
        <w:t xml:space="preserve"> </w:t>
      </w:r>
      <w:r>
        <w:rPr>
          <w:sz w:val="28"/>
          <w:szCs w:val="28"/>
        </w:rPr>
        <w:t xml:space="preserve"> </w:t>
      </w:r>
      <w:r w:rsidR="00EF0115">
        <w:rPr>
          <w:sz w:val="28"/>
          <w:szCs w:val="28"/>
        </w:rPr>
        <w:tab/>
      </w:r>
      <w:r>
        <w:rPr>
          <w:sz w:val="28"/>
          <w:szCs w:val="28"/>
        </w:rPr>
        <w:t>5</w:t>
      </w:r>
    </w:p>
    <w:p w14:paraId="65D66354" w14:textId="72372FCD" w:rsidR="00CD1863" w:rsidRDefault="00CD1863">
      <w:pPr>
        <w:spacing w:after="120" w:line="240" w:lineRule="auto"/>
        <w:ind w:left="720"/>
        <w:rPr>
          <w:kern w:val="0"/>
          <w14:ligatures w14:val="none"/>
        </w:rPr>
      </w:pPr>
      <w:r>
        <w:rPr>
          <w:sz w:val="28"/>
          <w:szCs w:val="28"/>
        </w:rPr>
        <w:t>3.3 Minimum Rate Study Elements</w:t>
      </w:r>
      <w:proofErr w:type="gramStart"/>
      <w:r>
        <w:rPr>
          <w:sz w:val="28"/>
          <w:szCs w:val="28"/>
        </w:rPr>
        <w:t xml:space="preserve"> </w:t>
      </w:r>
      <w:r w:rsidR="00EF0115">
        <w:rPr>
          <w:sz w:val="28"/>
          <w:szCs w:val="28"/>
        </w:rPr>
        <w:t>..</w:t>
      </w:r>
      <w:proofErr w:type="gramEnd"/>
      <w:r w:rsidR="00192865">
        <w:rPr>
          <w:sz w:val="28"/>
          <w:szCs w:val="28"/>
        </w:rPr>
        <w:t>…</w:t>
      </w:r>
      <w:r w:rsidR="00E529E7">
        <w:rPr>
          <w:sz w:val="28"/>
          <w:szCs w:val="28"/>
        </w:rPr>
        <w:t>.</w:t>
      </w:r>
      <w:r>
        <w:rPr>
          <w:sz w:val="28"/>
          <w:szCs w:val="28"/>
        </w:rPr>
        <w:t xml:space="preserve">..................... </w:t>
      </w:r>
      <w:r w:rsidR="00EF0115">
        <w:rPr>
          <w:sz w:val="28"/>
          <w:szCs w:val="28"/>
        </w:rPr>
        <w:tab/>
      </w:r>
      <w:r>
        <w:rPr>
          <w:sz w:val="28"/>
          <w:szCs w:val="28"/>
        </w:rPr>
        <w:t>6</w:t>
      </w:r>
    </w:p>
    <w:p w14:paraId="44CCC3EF" w14:textId="0487E524" w:rsidR="00CD1863" w:rsidRDefault="00CD1863">
      <w:pPr>
        <w:spacing w:after="120" w:line="240" w:lineRule="auto"/>
        <w:ind w:left="720"/>
        <w:rPr>
          <w:kern w:val="0"/>
          <w14:ligatures w14:val="none"/>
        </w:rPr>
      </w:pPr>
      <w:r>
        <w:rPr>
          <w:sz w:val="28"/>
          <w:szCs w:val="28"/>
        </w:rPr>
        <w:t>3.4 Meetings ......................................</w:t>
      </w:r>
      <w:r w:rsidR="008643DD">
        <w:rPr>
          <w:sz w:val="28"/>
          <w:szCs w:val="28"/>
        </w:rPr>
        <w:t>..</w:t>
      </w:r>
      <w:r>
        <w:rPr>
          <w:sz w:val="28"/>
          <w:szCs w:val="28"/>
        </w:rPr>
        <w:t>.</w:t>
      </w:r>
      <w:r w:rsidR="00E529E7">
        <w:rPr>
          <w:sz w:val="28"/>
          <w:szCs w:val="28"/>
        </w:rPr>
        <w:t>................</w:t>
      </w:r>
      <w:r>
        <w:rPr>
          <w:sz w:val="28"/>
          <w:szCs w:val="28"/>
        </w:rPr>
        <w:t xml:space="preserve">... </w:t>
      </w:r>
      <w:r w:rsidR="00EF0115">
        <w:rPr>
          <w:sz w:val="28"/>
          <w:szCs w:val="28"/>
        </w:rPr>
        <w:tab/>
      </w:r>
      <w:r>
        <w:rPr>
          <w:sz w:val="28"/>
          <w:szCs w:val="28"/>
        </w:rPr>
        <w:t>8</w:t>
      </w:r>
    </w:p>
    <w:p w14:paraId="4CD659F8" w14:textId="6027E5D0" w:rsidR="00CD1863" w:rsidRDefault="00CD1863">
      <w:pPr>
        <w:spacing w:after="360" w:line="240" w:lineRule="auto"/>
        <w:ind w:left="720"/>
        <w:rPr>
          <w:kern w:val="0"/>
          <w14:ligatures w14:val="none"/>
        </w:rPr>
      </w:pPr>
      <w:r>
        <w:rPr>
          <w:sz w:val="28"/>
          <w:szCs w:val="28"/>
        </w:rPr>
        <w:t>3.5 Deliverables ...................................</w:t>
      </w:r>
      <w:r w:rsidR="008643DD">
        <w:rPr>
          <w:sz w:val="28"/>
          <w:szCs w:val="28"/>
        </w:rPr>
        <w:t>..</w:t>
      </w:r>
      <w:r w:rsidR="00E529E7">
        <w:rPr>
          <w:sz w:val="28"/>
          <w:szCs w:val="28"/>
        </w:rPr>
        <w:t>..............</w:t>
      </w:r>
      <w:r>
        <w:rPr>
          <w:sz w:val="28"/>
          <w:szCs w:val="28"/>
        </w:rPr>
        <w:t xml:space="preserve">.... </w:t>
      </w:r>
      <w:r w:rsidR="00EF0115">
        <w:rPr>
          <w:sz w:val="28"/>
          <w:szCs w:val="28"/>
        </w:rPr>
        <w:tab/>
      </w:r>
      <w:r>
        <w:rPr>
          <w:sz w:val="28"/>
          <w:szCs w:val="28"/>
        </w:rPr>
        <w:t>8</w:t>
      </w:r>
    </w:p>
    <w:p w14:paraId="7AFBAEB0" w14:textId="2D92675E"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Terms and Conditions ............................</w:t>
      </w:r>
      <w:r w:rsidR="008643DD">
        <w:rPr>
          <w:rFonts w:eastAsia="Times New Roman"/>
          <w:sz w:val="28"/>
          <w:szCs w:val="28"/>
        </w:rPr>
        <w:t>...............</w:t>
      </w:r>
      <w:r>
        <w:rPr>
          <w:rFonts w:eastAsia="Times New Roman"/>
          <w:sz w:val="28"/>
          <w:szCs w:val="28"/>
        </w:rPr>
        <w:t>....</w:t>
      </w:r>
      <w:r w:rsidR="0049650E">
        <w:rPr>
          <w:rFonts w:eastAsia="Times New Roman"/>
          <w:sz w:val="28"/>
          <w:szCs w:val="28"/>
        </w:rPr>
        <w:t>...</w:t>
      </w:r>
      <w:r>
        <w:rPr>
          <w:rFonts w:eastAsia="Times New Roman"/>
          <w:sz w:val="28"/>
          <w:szCs w:val="28"/>
        </w:rPr>
        <w:t xml:space="preserve">.... </w:t>
      </w:r>
      <w:r w:rsidR="008643DD">
        <w:rPr>
          <w:rFonts w:eastAsia="Times New Roman"/>
          <w:sz w:val="28"/>
          <w:szCs w:val="28"/>
        </w:rPr>
        <w:tab/>
        <w:t xml:space="preserve"> </w:t>
      </w:r>
      <w:r w:rsidR="000C2A93">
        <w:rPr>
          <w:rFonts w:eastAsia="Times New Roman"/>
          <w:sz w:val="28"/>
          <w:szCs w:val="28"/>
        </w:rPr>
        <w:t xml:space="preserve"> </w:t>
      </w:r>
      <w:r>
        <w:rPr>
          <w:rFonts w:eastAsia="Times New Roman"/>
          <w:sz w:val="28"/>
          <w:szCs w:val="28"/>
        </w:rPr>
        <w:t>9</w:t>
      </w:r>
    </w:p>
    <w:p w14:paraId="56623A69" w14:textId="4E841A80"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Mandatory Requirements </w:t>
      </w:r>
      <w:r w:rsidR="008643DD">
        <w:rPr>
          <w:rFonts w:eastAsia="Times New Roman"/>
          <w:sz w:val="28"/>
          <w:szCs w:val="28"/>
        </w:rPr>
        <w:t>……..</w:t>
      </w:r>
      <w:r>
        <w:rPr>
          <w:rFonts w:eastAsia="Times New Roman"/>
          <w:sz w:val="28"/>
          <w:szCs w:val="28"/>
        </w:rPr>
        <w:t>............................</w:t>
      </w:r>
      <w:r w:rsidR="0049650E">
        <w:rPr>
          <w:rFonts w:eastAsia="Times New Roman"/>
          <w:sz w:val="28"/>
          <w:szCs w:val="28"/>
        </w:rPr>
        <w:t>...</w:t>
      </w:r>
      <w:r>
        <w:rPr>
          <w:rFonts w:eastAsia="Times New Roman"/>
          <w:sz w:val="28"/>
          <w:szCs w:val="28"/>
        </w:rPr>
        <w:t>.</w:t>
      </w:r>
      <w:r w:rsidR="000C2A93">
        <w:rPr>
          <w:rFonts w:eastAsia="Times New Roman"/>
          <w:sz w:val="28"/>
          <w:szCs w:val="28"/>
        </w:rPr>
        <w:t>......</w:t>
      </w:r>
      <w:r>
        <w:rPr>
          <w:rFonts w:eastAsia="Times New Roman"/>
          <w:sz w:val="28"/>
          <w:szCs w:val="28"/>
        </w:rPr>
        <w:t xml:space="preserve">... </w:t>
      </w:r>
      <w:r w:rsidR="008643DD">
        <w:rPr>
          <w:rFonts w:eastAsia="Times New Roman"/>
          <w:sz w:val="28"/>
          <w:szCs w:val="28"/>
        </w:rPr>
        <w:t xml:space="preserve"> </w:t>
      </w:r>
      <w:r w:rsidR="008643DD">
        <w:rPr>
          <w:rFonts w:eastAsia="Times New Roman"/>
          <w:sz w:val="28"/>
          <w:szCs w:val="28"/>
        </w:rPr>
        <w:tab/>
      </w:r>
      <w:r w:rsidR="000C2A93">
        <w:rPr>
          <w:rFonts w:eastAsia="Times New Roman"/>
          <w:sz w:val="28"/>
          <w:szCs w:val="28"/>
        </w:rPr>
        <w:t xml:space="preserve">  </w:t>
      </w:r>
      <w:r>
        <w:rPr>
          <w:rFonts w:eastAsia="Times New Roman"/>
          <w:sz w:val="28"/>
          <w:szCs w:val="28"/>
        </w:rPr>
        <w:t>9</w:t>
      </w:r>
    </w:p>
    <w:p w14:paraId="61A5264D" w14:textId="3CF97193" w:rsidR="00CD1863" w:rsidRDefault="00CD1863" w:rsidP="00CD1863">
      <w:pPr>
        <w:numPr>
          <w:ilvl w:val="0"/>
          <w:numId w:val="1"/>
        </w:numPr>
        <w:spacing w:after="120" w:line="240" w:lineRule="auto"/>
        <w:rPr>
          <w:rFonts w:eastAsia="Times New Roman"/>
          <w:kern w:val="0"/>
          <w14:ligatures w14:val="none"/>
        </w:rPr>
      </w:pPr>
      <w:r>
        <w:rPr>
          <w:rFonts w:eastAsia="Times New Roman"/>
          <w:sz w:val="28"/>
          <w:szCs w:val="28"/>
        </w:rPr>
        <w:t>Proposal Submission Requirements ...............</w:t>
      </w:r>
      <w:r w:rsidR="0049650E">
        <w:rPr>
          <w:rFonts w:eastAsia="Times New Roman"/>
          <w:sz w:val="28"/>
          <w:szCs w:val="28"/>
        </w:rPr>
        <w:t>.....</w:t>
      </w:r>
      <w:r>
        <w:rPr>
          <w:rFonts w:eastAsia="Times New Roman"/>
          <w:sz w:val="28"/>
          <w:szCs w:val="28"/>
        </w:rPr>
        <w:t>...</w:t>
      </w:r>
      <w:r w:rsidR="0049650E">
        <w:rPr>
          <w:rFonts w:eastAsia="Times New Roman"/>
          <w:sz w:val="28"/>
          <w:szCs w:val="28"/>
        </w:rPr>
        <w:t>.</w:t>
      </w:r>
      <w:r>
        <w:rPr>
          <w:rFonts w:eastAsia="Times New Roman"/>
          <w:sz w:val="28"/>
          <w:szCs w:val="28"/>
        </w:rPr>
        <w:t>..</w:t>
      </w:r>
      <w:r w:rsidR="000C2A93">
        <w:rPr>
          <w:rFonts w:eastAsia="Times New Roman"/>
          <w:sz w:val="28"/>
          <w:szCs w:val="28"/>
        </w:rPr>
        <w:t>....</w:t>
      </w:r>
      <w:r>
        <w:rPr>
          <w:rFonts w:eastAsia="Times New Roman"/>
          <w:sz w:val="28"/>
          <w:szCs w:val="28"/>
        </w:rPr>
        <w:t xml:space="preserve">... </w:t>
      </w:r>
      <w:r w:rsidR="000C2A93">
        <w:rPr>
          <w:rFonts w:eastAsia="Times New Roman"/>
          <w:sz w:val="28"/>
          <w:szCs w:val="28"/>
        </w:rPr>
        <w:tab/>
      </w:r>
      <w:r>
        <w:rPr>
          <w:rFonts w:eastAsia="Times New Roman"/>
          <w:sz w:val="28"/>
          <w:szCs w:val="28"/>
        </w:rPr>
        <w:t>10</w:t>
      </w:r>
    </w:p>
    <w:p w14:paraId="0A0519AA" w14:textId="4CEBD1A8" w:rsidR="00CD1863" w:rsidRDefault="00CD1863">
      <w:pPr>
        <w:spacing w:after="120" w:line="240" w:lineRule="auto"/>
        <w:ind w:left="720"/>
        <w:rPr>
          <w:kern w:val="0"/>
          <w14:ligatures w14:val="none"/>
        </w:rPr>
      </w:pPr>
      <w:r>
        <w:rPr>
          <w:sz w:val="28"/>
          <w:szCs w:val="28"/>
        </w:rPr>
        <w:t xml:space="preserve">6.1 Technical Proposal Format &amp; Content </w:t>
      </w:r>
      <w:r w:rsidR="0049650E">
        <w:rPr>
          <w:sz w:val="28"/>
          <w:szCs w:val="28"/>
        </w:rPr>
        <w:t>…</w:t>
      </w:r>
      <w:r>
        <w:rPr>
          <w:sz w:val="28"/>
          <w:szCs w:val="28"/>
        </w:rPr>
        <w:t>......</w:t>
      </w:r>
      <w:r w:rsidR="0049650E">
        <w:rPr>
          <w:sz w:val="28"/>
          <w:szCs w:val="28"/>
        </w:rPr>
        <w:t>.</w:t>
      </w:r>
      <w:r>
        <w:rPr>
          <w:sz w:val="28"/>
          <w:szCs w:val="28"/>
        </w:rPr>
        <w:t xml:space="preserve">........ </w:t>
      </w:r>
      <w:r w:rsidR="0049650E">
        <w:rPr>
          <w:sz w:val="28"/>
          <w:szCs w:val="28"/>
        </w:rPr>
        <w:tab/>
      </w:r>
      <w:r>
        <w:rPr>
          <w:sz w:val="28"/>
          <w:szCs w:val="28"/>
        </w:rPr>
        <w:t>10</w:t>
      </w:r>
    </w:p>
    <w:p w14:paraId="2BCA2A8D" w14:textId="6FF903B3" w:rsidR="00CD1863" w:rsidRDefault="00CD1863">
      <w:pPr>
        <w:spacing w:after="360" w:line="240" w:lineRule="auto"/>
        <w:ind w:left="720"/>
        <w:rPr>
          <w:kern w:val="0"/>
          <w14:ligatures w14:val="none"/>
        </w:rPr>
      </w:pPr>
      <w:r>
        <w:rPr>
          <w:sz w:val="28"/>
          <w:szCs w:val="28"/>
        </w:rPr>
        <w:t xml:space="preserve">6.2 Fee Proposal </w:t>
      </w:r>
      <w:r w:rsidR="0049650E">
        <w:rPr>
          <w:sz w:val="28"/>
          <w:szCs w:val="28"/>
        </w:rPr>
        <w:t>……………………</w:t>
      </w:r>
      <w:r>
        <w:rPr>
          <w:sz w:val="28"/>
          <w:szCs w:val="28"/>
        </w:rPr>
        <w:t>......................</w:t>
      </w:r>
      <w:r w:rsidR="0049650E">
        <w:rPr>
          <w:sz w:val="28"/>
          <w:szCs w:val="28"/>
        </w:rPr>
        <w:t>.</w:t>
      </w:r>
      <w:r>
        <w:rPr>
          <w:sz w:val="28"/>
          <w:szCs w:val="28"/>
        </w:rPr>
        <w:t xml:space="preserve">........ </w:t>
      </w:r>
      <w:r w:rsidR="0049650E">
        <w:rPr>
          <w:sz w:val="28"/>
          <w:szCs w:val="28"/>
        </w:rPr>
        <w:tab/>
      </w:r>
      <w:r>
        <w:rPr>
          <w:sz w:val="28"/>
          <w:szCs w:val="28"/>
        </w:rPr>
        <w:t>11</w:t>
      </w:r>
    </w:p>
    <w:p w14:paraId="789AFA69" w14:textId="27F22E1C"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Evaluation of Proposals </w:t>
      </w:r>
      <w:r w:rsidR="00EE3EE9">
        <w:rPr>
          <w:rFonts w:eastAsia="Times New Roman"/>
          <w:sz w:val="28"/>
          <w:szCs w:val="28"/>
        </w:rPr>
        <w:t>………………….</w:t>
      </w:r>
      <w:r>
        <w:rPr>
          <w:rFonts w:eastAsia="Times New Roman"/>
          <w:sz w:val="28"/>
          <w:szCs w:val="28"/>
        </w:rPr>
        <w:t xml:space="preserve">............................... </w:t>
      </w:r>
      <w:r w:rsidR="00EE3EE9">
        <w:rPr>
          <w:rFonts w:eastAsia="Times New Roman"/>
          <w:sz w:val="28"/>
          <w:szCs w:val="28"/>
        </w:rPr>
        <w:tab/>
      </w:r>
      <w:r>
        <w:rPr>
          <w:rFonts w:eastAsia="Times New Roman"/>
          <w:sz w:val="28"/>
          <w:szCs w:val="28"/>
        </w:rPr>
        <w:t>11</w:t>
      </w:r>
    </w:p>
    <w:p w14:paraId="3BA0417D" w14:textId="48DB9C8F"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Award &amp; Agreement </w:t>
      </w:r>
      <w:r w:rsidR="00EE3EE9">
        <w:rPr>
          <w:rFonts w:eastAsia="Times New Roman"/>
          <w:sz w:val="28"/>
          <w:szCs w:val="28"/>
        </w:rPr>
        <w:t>…………………......................................</w:t>
      </w:r>
      <w:r w:rsidR="00EE3EE9">
        <w:rPr>
          <w:rFonts w:eastAsia="Times New Roman"/>
          <w:sz w:val="28"/>
          <w:szCs w:val="28"/>
        </w:rPr>
        <w:tab/>
      </w:r>
      <w:r>
        <w:rPr>
          <w:rFonts w:eastAsia="Times New Roman"/>
          <w:sz w:val="28"/>
          <w:szCs w:val="28"/>
        </w:rPr>
        <w:t>12</w:t>
      </w:r>
    </w:p>
    <w:p w14:paraId="2D296E47" w14:textId="508E0CE3" w:rsidR="00CD1863" w:rsidRDefault="00CD1863" w:rsidP="00CD1863">
      <w:pPr>
        <w:numPr>
          <w:ilvl w:val="0"/>
          <w:numId w:val="1"/>
        </w:numPr>
        <w:spacing w:after="360" w:line="240" w:lineRule="auto"/>
        <w:rPr>
          <w:rFonts w:eastAsia="Times New Roman"/>
          <w:kern w:val="0"/>
          <w14:ligatures w14:val="none"/>
        </w:rPr>
      </w:pPr>
      <w:r>
        <w:rPr>
          <w:rFonts w:eastAsia="Times New Roman"/>
          <w:sz w:val="28"/>
          <w:szCs w:val="28"/>
        </w:rPr>
        <w:t xml:space="preserve">Questions/Clarifications </w:t>
      </w:r>
      <w:r w:rsidR="00EE3EE9">
        <w:rPr>
          <w:rFonts w:eastAsia="Times New Roman"/>
          <w:sz w:val="28"/>
          <w:szCs w:val="28"/>
        </w:rPr>
        <w:t>…………………...............................</w:t>
      </w:r>
      <w:r w:rsidR="00EE3EE9">
        <w:rPr>
          <w:rFonts w:eastAsia="Times New Roman"/>
          <w:sz w:val="28"/>
          <w:szCs w:val="28"/>
        </w:rPr>
        <w:tab/>
      </w:r>
      <w:r>
        <w:rPr>
          <w:rFonts w:eastAsia="Times New Roman"/>
          <w:sz w:val="28"/>
          <w:szCs w:val="28"/>
        </w:rPr>
        <w:t>12</w:t>
      </w:r>
    </w:p>
    <w:p w14:paraId="7CFE4460" w14:textId="77777777" w:rsidR="00715248" w:rsidRDefault="00715248">
      <w:pPr>
        <w:rPr>
          <w:b/>
          <w:bCs/>
        </w:rPr>
      </w:pPr>
      <w:r>
        <w:rPr>
          <w:b/>
          <w:bCs/>
        </w:rPr>
        <w:br w:type="page"/>
      </w:r>
    </w:p>
    <w:p w14:paraId="1BA8D0E4" w14:textId="72C7FB3D" w:rsidR="00CA198A" w:rsidRPr="00CA198A" w:rsidRDefault="00CA198A" w:rsidP="00CA198A">
      <w:pPr>
        <w:rPr>
          <w:b/>
          <w:bCs/>
          <w:sz w:val="28"/>
          <w:szCs w:val="28"/>
        </w:rPr>
      </w:pPr>
      <w:r w:rsidRPr="00CA198A">
        <w:rPr>
          <w:b/>
          <w:bCs/>
          <w:sz w:val="28"/>
          <w:szCs w:val="28"/>
        </w:rPr>
        <w:lastRenderedPageBreak/>
        <w:t>1. Purpose</w:t>
      </w:r>
    </w:p>
    <w:p w14:paraId="366288AE" w14:textId="25F4C75F" w:rsidR="00CA198A" w:rsidRDefault="00CA198A" w:rsidP="00CA198A">
      <w:pPr>
        <w:rPr>
          <w:sz w:val="24"/>
          <w:szCs w:val="24"/>
        </w:rPr>
      </w:pPr>
      <w:r w:rsidRPr="00CA198A">
        <w:rPr>
          <w:sz w:val="24"/>
          <w:szCs w:val="24"/>
        </w:rPr>
        <w:t>The Rural Municipality of St. Clements (hereinafter called "the RM") is soliciting competitive sealed proposals (offers) for professional consulting services to examine, analyze, and recommend changes to the RM's water and wastewater rate and revenue structure, with particular focus on</w:t>
      </w:r>
      <w:r w:rsidR="00F35B02">
        <w:rPr>
          <w:sz w:val="24"/>
          <w:szCs w:val="24"/>
        </w:rPr>
        <w:t xml:space="preserve"> amalgamating</w:t>
      </w:r>
      <w:r w:rsidRPr="00CA198A">
        <w:rPr>
          <w:sz w:val="24"/>
          <w:szCs w:val="24"/>
        </w:rPr>
        <w:t xml:space="preserve"> the Lockport Wastewater Utility</w:t>
      </w:r>
      <w:r w:rsidR="00F35B02">
        <w:rPr>
          <w:sz w:val="24"/>
          <w:szCs w:val="24"/>
        </w:rPr>
        <w:t xml:space="preserve"> to the East Selkirk systems</w:t>
      </w:r>
      <w:r w:rsidRPr="00CA198A">
        <w:rPr>
          <w:sz w:val="24"/>
          <w:szCs w:val="24"/>
        </w:rPr>
        <w:t xml:space="preserve">. The study will also include analysis of current growth-related water and wastewater </w:t>
      </w:r>
      <w:r w:rsidR="006934CC">
        <w:rPr>
          <w:sz w:val="24"/>
          <w:szCs w:val="24"/>
        </w:rPr>
        <w:t>development charges</w:t>
      </w:r>
      <w:r w:rsidRPr="00CA198A">
        <w:rPr>
          <w:sz w:val="24"/>
          <w:szCs w:val="24"/>
        </w:rPr>
        <w:t xml:space="preserve"> and recommend changes to the water and wastewater </w:t>
      </w:r>
      <w:r w:rsidR="006934CC">
        <w:rPr>
          <w:sz w:val="24"/>
          <w:szCs w:val="24"/>
        </w:rPr>
        <w:t>development charges</w:t>
      </w:r>
      <w:r w:rsidRPr="00CA198A">
        <w:rPr>
          <w:sz w:val="24"/>
          <w:szCs w:val="24"/>
        </w:rPr>
        <w:t xml:space="preserve"> and structure.</w:t>
      </w:r>
    </w:p>
    <w:p w14:paraId="7D224A7B" w14:textId="51673444" w:rsidR="00CA198A" w:rsidRPr="00CA198A" w:rsidRDefault="00CA198A" w:rsidP="00CA198A">
      <w:pPr>
        <w:rPr>
          <w:b/>
          <w:bCs/>
          <w:sz w:val="28"/>
          <w:szCs w:val="28"/>
        </w:rPr>
      </w:pPr>
      <w:r w:rsidRPr="00CA198A">
        <w:rPr>
          <w:b/>
          <w:bCs/>
          <w:sz w:val="28"/>
          <w:szCs w:val="28"/>
        </w:rPr>
        <w:t xml:space="preserve">2. Background </w:t>
      </w:r>
      <w:r w:rsidR="00CF32C8" w:rsidRPr="001356C8">
        <w:rPr>
          <w:b/>
          <w:bCs/>
          <w:sz w:val="28"/>
          <w:szCs w:val="28"/>
        </w:rPr>
        <w:t>and Objectives</w:t>
      </w:r>
    </w:p>
    <w:p w14:paraId="4FFE1461" w14:textId="19811A94" w:rsidR="00301DA4" w:rsidRPr="008545B4" w:rsidRDefault="00301DA4" w:rsidP="00301DA4">
      <w:pPr>
        <w:rPr>
          <w:sz w:val="24"/>
          <w:szCs w:val="24"/>
        </w:rPr>
      </w:pPr>
      <w:r w:rsidRPr="008545B4">
        <w:rPr>
          <w:sz w:val="24"/>
          <w:szCs w:val="24"/>
        </w:rPr>
        <w:t xml:space="preserve">The </w:t>
      </w:r>
      <w:r w:rsidR="002727EF">
        <w:rPr>
          <w:sz w:val="24"/>
          <w:szCs w:val="24"/>
        </w:rPr>
        <w:t>RM</w:t>
      </w:r>
      <w:r w:rsidRPr="008545B4">
        <w:rPr>
          <w:sz w:val="24"/>
          <w:szCs w:val="24"/>
        </w:rPr>
        <w:t xml:space="preserve"> </w:t>
      </w:r>
      <w:r w:rsidR="002727EF" w:rsidRPr="008545B4">
        <w:rPr>
          <w:sz w:val="24"/>
          <w:szCs w:val="24"/>
        </w:rPr>
        <w:t>is in</w:t>
      </w:r>
      <w:r w:rsidRPr="008545B4">
        <w:rPr>
          <w:sz w:val="24"/>
          <w:szCs w:val="24"/>
        </w:rPr>
        <w:t xml:space="preserve"> the Interlake region of Manitoba, stretching from the northeastern edge of Winnipeg to the shores of Lake Winnipeg. The RM has an estimated population of 11,</w:t>
      </w:r>
      <w:r w:rsidR="00792080" w:rsidRPr="008545B4">
        <w:rPr>
          <w:sz w:val="24"/>
          <w:szCs w:val="24"/>
        </w:rPr>
        <w:t>5</w:t>
      </w:r>
      <w:r w:rsidRPr="008545B4">
        <w:rPr>
          <w:sz w:val="24"/>
          <w:szCs w:val="24"/>
        </w:rPr>
        <w:t>00 residents across several communities including East Selkirk, Lockport, Grand Marais, and numerous other settlements.</w:t>
      </w:r>
    </w:p>
    <w:p w14:paraId="68273296" w14:textId="1D387824" w:rsidR="00097C88" w:rsidRPr="008545B4" w:rsidRDefault="00301DA4" w:rsidP="00301DA4">
      <w:pPr>
        <w:rPr>
          <w:sz w:val="24"/>
          <w:szCs w:val="24"/>
        </w:rPr>
      </w:pPr>
      <w:r w:rsidRPr="008545B4">
        <w:rPr>
          <w:sz w:val="24"/>
          <w:szCs w:val="24"/>
        </w:rPr>
        <w:t>The RM's water and wastewater infrastructure has undergone significant upgrades in recent years, with a focus on the East Selkirk</w:t>
      </w:r>
      <w:r w:rsidR="004219FB">
        <w:rPr>
          <w:sz w:val="24"/>
          <w:szCs w:val="24"/>
        </w:rPr>
        <w:t xml:space="preserve"> and </w:t>
      </w:r>
      <w:r w:rsidR="00097C88" w:rsidRPr="008545B4">
        <w:rPr>
          <w:sz w:val="24"/>
          <w:szCs w:val="24"/>
        </w:rPr>
        <w:t>Lockport settlement areas</w:t>
      </w:r>
      <w:r w:rsidRPr="008545B4">
        <w:rPr>
          <w:sz w:val="24"/>
          <w:szCs w:val="24"/>
        </w:rPr>
        <w:t xml:space="preserve">. </w:t>
      </w:r>
      <w:r w:rsidR="00015C60" w:rsidRPr="008545B4">
        <w:rPr>
          <w:sz w:val="24"/>
          <w:szCs w:val="24"/>
        </w:rPr>
        <w:t>A copy of the most recent capacity review done in April 2023 will be provided to the successful proponent.</w:t>
      </w:r>
    </w:p>
    <w:p w14:paraId="6160A80D" w14:textId="6C79A66A" w:rsidR="00301DA4" w:rsidRPr="008545B4" w:rsidRDefault="00301DA4" w:rsidP="00301DA4">
      <w:pPr>
        <w:rPr>
          <w:sz w:val="24"/>
          <w:szCs w:val="24"/>
        </w:rPr>
      </w:pPr>
      <w:r w:rsidRPr="008545B4">
        <w:rPr>
          <w:sz w:val="24"/>
          <w:szCs w:val="24"/>
        </w:rPr>
        <w:t>The East Selkirk Water Treatment Plant (ESWTP) has been expanded to serve a growing population. As of 202</w:t>
      </w:r>
      <w:r w:rsidR="00792080" w:rsidRPr="008545B4">
        <w:rPr>
          <w:sz w:val="24"/>
          <w:szCs w:val="24"/>
        </w:rPr>
        <w:t>5</w:t>
      </w:r>
      <w:r w:rsidRPr="008545B4">
        <w:rPr>
          <w:sz w:val="24"/>
          <w:szCs w:val="24"/>
        </w:rPr>
        <w:t xml:space="preserve">, it provides water service to over </w:t>
      </w:r>
      <w:r w:rsidR="00792080" w:rsidRPr="002E4235">
        <w:rPr>
          <w:sz w:val="24"/>
          <w:szCs w:val="24"/>
        </w:rPr>
        <w:t>1</w:t>
      </w:r>
      <w:r w:rsidR="009E5BC7">
        <w:rPr>
          <w:sz w:val="24"/>
          <w:szCs w:val="24"/>
        </w:rPr>
        <w:t>,</w:t>
      </w:r>
      <w:r w:rsidR="00792080" w:rsidRPr="002E4235">
        <w:rPr>
          <w:sz w:val="24"/>
          <w:szCs w:val="24"/>
        </w:rPr>
        <w:t xml:space="preserve">000 </w:t>
      </w:r>
      <w:r w:rsidRPr="008545B4">
        <w:rPr>
          <w:sz w:val="24"/>
          <w:szCs w:val="24"/>
        </w:rPr>
        <w:t xml:space="preserve">residents, schools, and some commercial businesses. The plant has been designed to serve a future population of approximately </w:t>
      </w:r>
      <w:r w:rsidR="002F366E" w:rsidRPr="008545B4">
        <w:rPr>
          <w:sz w:val="24"/>
          <w:szCs w:val="24"/>
        </w:rPr>
        <w:t>4,</w:t>
      </w:r>
      <w:r w:rsidR="003A34D2" w:rsidRPr="008545B4">
        <w:rPr>
          <w:sz w:val="24"/>
          <w:szCs w:val="24"/>
        </w:rPr>
        <w:t>500</w:t>
      </w:r>
      <w:r w:rsidR="00F35885">
        <w:rPr>
          <w:sz w:val="24"/>
          <w:szCs w:val="24"/>
        </w:rPr>
        <w:t xml:space="preserve"> </w:t>
      </w:r>
      <w:r w:rsidRPr="008545B4">
        <w:rPr>
          <w:sz w:val="24"/>
          <w:szCs w:val="24"/>
        </w:rPr>
        <w:t xml:space="preserve">people, with a long-term plan to accommodate </w:t>
      </w:r>
      <w:r w:rsidR="00AA1F23" w:rsidRPr="002E4235">
        <w:rPr>
          <w:sz w:val="24"/>
          <w:szCs w:val="24"/>
        </w:rPr>
        <w:t xml:space="preserve">over </w:t>
      </w:r>
      <w:r w:rsidR="005359A2" w:rsidRPr="002E4235">
        <w:rPr>
          <w:sz w:val="24"/>
          <w:szCs w:val="24"/>
        </w:rPr>
        <w:t>7,000</w:t>
      </w:r>
      <w:r w:rsidR="002E4235" w:rsidRPr="002E4235">
        <w:rPr>
          <w:sz w:val="24"/>
          <w:szCs w:val="24"/>
        </w:rPr>
        <w:t xml:space="preserve"> </w:t>
      </w:r>
      <w:r w:rsidRPr="002E4235">
        <w:rPr>
          <w:sz w:val="24"/>
          <w:szCs w:val="24"/>
        </w:rPr>
        <w:t>residents</w:t>
      </w:r>
      <w:r w:rsidRPr="008545B4">
        <w:rPr>
          <w:sz w:val="24"/>
          <w:szCs w:val="24"/>
        </w:rPr>
        <w:t>.</w:t>
      </w:r>
    </w:p>
    <w:p w14:paraId="33755B35" w14:textId="4A5A160E" w:rsidR="00301DA4" w:rsidRPr="008545B4" w:rsidRDefault="00301DA4" w:rsidP="00301DA4">
      <w:pPr>
        <w:rPr>
          <w:sz w:val="24"/>
          <w:szCs w:val="24"/>
        </w:rPr>
      </w:pPr>
      <w:r w:rsidRPr="008545B4">
        <w:rPr>
          <w:sz w:val="24"/>
          <w:szCs w:val="24"/>
        </w:rPr>
        <w:t xml:space="preserve">The East Selkirk Wastewater Collection System and Treatment Lagoon, located on CIL Road, was constructed in 2015. It has the capacity to treat wastewater from </w:t>
      </w:r>
      <w:r w:rsidR="00A47F86" w:rsidRPr="002E4235">
        <w:rPr>
          <w:sz w:val="24"/>
          <w:szCs w:val="24"/>
        </w:rPr>
        <w:t>8</w:t>
      </w:r>
      <w:r w:rsidRPr="002E4235">
        <w:rPr>
          <w:sz w:val="24"/>
          <w:szCs w:val="24"/>
        </w:rPr>
        <w:t xml:space="preserve">50 </w:t>
      </w:r>
      <w:r w:rsidRPr="008545B4">
        <w:rPr>
          <w:sz w:val="24"/>
          <w:szCs w:val="24"/>
        </w:rPr>
        <w:t>homes.</w:t>
      </w:r>
    </w:p>
    <w:p w14:paraId="1BE2A695" w14:textId="493EA8ED" w:rsidR="001B23C9" w:rsidRPr="008545B4" w:rsidRDefault="00301DA4" w:rsidP="001B23C9">
      <w:pPr>
        <w:tabs>
          <w:tab w:val="num" w:pos="720"/>
        </w:tabs>
        <w:rPr>
          <w:sz w:val="24"/>
          <w:szCs w:val="24"/>
        </w:rPr>
      </w:pPr>
      <w:r w:rsidRPr="008545B4">
        <w:rPr>
          <w:sz w:val="24"/>
          <w:szCs w:val="24"/>
        </w:rPr>
        <w:t xml:space="preserve">The RM </w:t>
      </w:r>
      <w:r w:rsidR="003B56C0" w:rsidRPr="008545B4">
        <w:rPr>
          <w:sz w:val="24"/>
          <w:szCs w:val="24"/>
        </w:rPr>
        <w:t xml:space="preserve">previously </w:t>
      </w:r>
      <w:r w:rsidRPr="008545B4">
        <w:rPr>
          <w:sz w:val="24"/>
          <w:szCs w:val="24"/>
        </w:rPr>
        <w:t>operate</w:t>
      </w:r>
      <w:r w:rsidR="003B56C0" w:rsidRPr="008545B4">
        <w:rPr>
          <w:sz w:val="24"/>
          <w:szCs w:val="24"/>
        </w:rPr>
        <w:t>d</w:t>
      </w:r>
      <w:r w:rsidRPr="008545B4">
        <w:rPr>
          <w:sz w:val="24"/>
          <w:szCs w:val="24"/>
        </w:rPr>
        <w:t xml:space="preserve"> </w:t>
      </w:r>
      <w:r w:rsidR="00AB25C3" w:rsidRPr="008545B4">
        <w:rPr>
          <w:sz w:val="24"/>
          <w:szCs w:val="24"/>
        </w:rPr>
        <w:t>an</w:t>
      </w:r>
      <w:r w:rsidRPr="008545B4">
        <w:rPr>
          <w:sz w:val="24"/>
          <w:szCs w:val="24"/>
        </w:rPr>
        <w:t>other public wastewater treatment facilit</w:t>
      </w:r>
      <w:r w:rsidR="00AB25C3" w:rsidRPr="008545B4">
        <w:rPr>
          <w:sz w:val="24"/>
          <w:szCs w:val="24"/>
        </w:rPr>
        <w:t xml:space="preserve">y of the </w:t>
      </w:r>
      <w:r w:rsidRPr="008545B4">
        <w:rPr>
          <w:sz w:val="24"/>
          <w:szCs w:val="24"/>
        </w:rPr>
        <w:t>Lockport Wastewater Treatment Plant</w:t>
      </w:r>
      <w:r w:rsidR="00AB25C3" w:rsidRPr="008545B4">
        <w:rPr>
          <w:sz w:val="24"/>
          <w:szCs w:val="24"/>
        </w:rPr>
        <w:t xml:space="preserve">.  </w:t>
      </w:r>
      <w:r w:rsidR="001B23C9" w:rsidRPr="008545B4">
        <w:rPr>
          <w:sz w:val="24"/>
          <w:szCs w:val="24"/>
        </w:rPr>
        <w:t xml:space="preserve">The RM of St. Clements completed the decommissioning of the Lockport Wastewater Treatment Plant in 2024, as part of a significant infrastructure upgrade project. The project involved the installation of twin 300mm </w:t>
      </w:r>
      <w:proofErr w:type="spellStart"/>
      <w:r w:rsidR="001B23C9" w:rsidRPr="008545B4">
        <w:rPr>
          <w:sz w:val="24"/>
          <w:szCs w:val="24"/>
        </w:rPr>
        <w:t>forcemains</w:t>
      </w:r>
      <w:proofErr w:type="spellEnd"/>
      <w:r w:rsidR="001B23C9" w:rsidRPr="008545B4">
        <w:rPr>
          <w:sz w:val="24"/>
          <w:szCs w:val="24"/>
        </w:rPr>
        <w:t>, completed in January 2023, and the construction of a new lift station in Lockport</w:t>
      </w:r>
      <w:r w:rsidR="00222E40" w:rsidRPr="008545B4">
        <w:rPr>
          <w:sz w:val="24"/>
          <w:szCs w:val="24"/>
        </w:rPr>
        <w:t xml:space="preserve"> in 2024</w:t>
      </w:r>
      <w:r w:rsidR="001B23C9" w:rsidRPr="008545B4">
        <w:rPr>
          <w:sz w:val="24"/>
          <w:szCs w:val="24"/>
        </w:rPr>
        <w:t xml:space="preserve">. This new infrastructure allows wastewater from the Lockport area to be pumped north through </w:t>
      </w:r>
      <w:proofErr w:type="spellStart"/>
      <w:r w:rsidR="001B23C9" w:rsidRPr="008545B4">
        <w:rPr>
          <w:sz w:val="24"/>
          <w:szCs w:val="24"/>
        </w:rPr>
        <w:t>forcemain</w:t>
      </w:r>
      <w:r w:rsidR="00222E40" w:rsidRPr="008545B4">
        <w:rPr>
          <w:sz w:val="24"/>
          <w:szCs w:val="24"/>
        </w:rPr>
        <w:t>s</w:t>
      </w:r>
      <w:proofErr w:type="spellEnd"/>
      <w:r w:rsidR="001B23C9" w:rsidRPr="008545B4">
        <w:rPr>
          <w:sz w:val="24"/>
          <w:szCs w:val="24"/>
        </w:rPr>
        <w:t xml:space="preserve">, to the East Selkirk </w:t>
      </w:r>
      <w:r w:rsidR="00222E40" w:rsidRPr="008545B4">
        <w:rPr>
          <w:sz w:val="24"/>
          <w:szCs w:val="24"/>
        </w:rPr>
        <w:t>Wastewater Treatment L</w:t>
      </w:r>
      <w:r w:rsidR="001B23C9" w:rsidRPr="008545B4">
        <w:rPr>
          <w:sz w:val="24"/>
          <w:szCs w:val="24"/>
        </w:rPr>
        <w:t>agoon</w:t>
      </w:r>
      <w:r w:rsidR="004D0EE6">
        <w:rPr>
          <w:sz w:val="24"/>
          <w:szCs w:val="24"/>
        </w:rPr>
        <w:t xml:space="preserve"> </w:t>
      </w:r>
      <w:r w:rsidR="009E07DF">
        <w:rPr>
          <w:sz w:val="24"/>
          <w:szCs w:val="24"/>
        </w:rPr>
        <w:t>(WWTL)</w:t>
      </w:r>
      <w:r w:rsidR="001B23C9" w:rsidRPr="008545B4">
        <w:rPr>
          <w:sz w:val="24"/>
          <w:szCs w:val="24"/>
        </w:rPr>
        <w:t>.</w:t>
      </w:r>
    </w:p>
    <w:p w14:paraId="611D6AF5" w14:textId="5612512F" w:rsidR="001B23C9" w:rsidRPr="008545B4" w:rsidRDefault="001B23C9" w:rsidP="001B23C9">
      <w:pPr>
        <w:tabs>
          <w:tab w:val="num" w:pos="720"/>
        </w:tabs>
        <w:rPr>
          <w:sz w:val="24"/>
          <w:szCs w:val="24"/>
        </w:rPr>
      </w:pPr>
      <w:r w:rsidRPr="008545B4">
        <w:rPr>
          <w:sz w:val="24"/>
          <w:szCs w:val="24"/>
        </w:rPr>
        <w:t xml:space="preserve">The East Selkirk </w:t>
      </w:r>
      <w:r w:rsidR="00222E40" w:rsidRPr="008545B4">
        <w:rPr>
          <w:sz w:val="24"/>
          <w:szCs w:val="24"/>
        </w:rPr>
        <w:t>WWTL</w:t>
      </w:r>
      <w:r w:rsidRPr="008545B4">
        <w:rPr>
          <w:sz w:val="24"/>
          <w:szCs w:val="24"/>
        </w:rPr>
        <w:t xml:space="preserve">, originally designed to accommodate wastewater from about 850 homes, had excess capacity to accept wastewater from 400+ additional homes without requiring immediate expansion. This capacity allowed for </w:t>
      </w:r>
      <w:r w:rsidR="00523B86" w:rsidRPr="008545B4">
        <w:rPr>
          <w:sz w:val="24"/>
          <w:szCs w:val="24"/>
        </w:rPr>
        <w:t xml:space="preserve">more efficient </w:t>
      </w:r>
      <w:r w:rsidR="00923DC7" w:rsidRPr="008545B4">
        <w:rPr>
          <w:sz w:val="24"/>
          <w:szCs w:val="24"/>
        </w:rPr>
        <w:t>capital investment and use</w:t>
      </w:r>
      <w:r w:rsidR="002E4235">
        <w:rPr>
          <w:sz w:val="24"/>
          <w:szCs w:val="24"/>
        </w:rPr>
        <w:t xml:space="preserve"> </w:t>
      </w:r>
      <w:r w:rsidR="00523B86" w:rsidRPr="008545B4">
        <w:rPr>
          <w:sz w:val="24"/>
          <w:szCs w:val="24"/>
        </w:rPr>
        <w:t>of</w:t>
      </w:r>
      <w:r w:rsidRPr="008545B4">
        <w:rPr>
          <w:sz w:val="24"/>
          <w:szCs w:val="24"/>
        </w:rPr>
        <w:t xml:space="preserve"> the East Selkirk </w:t>
      </w:r>
      <w:r w:rsidR="00523B86" w:rsidRPr="008545B4">
        <w:rPr>
          <w:sz w:val="24"/>
          <w:szCs w:val="24"/>
        </w:rPr>
        <w:t xml:space="preserve">WWTL </w:t>
      </w:r>
      <w:r w:rsidRPr="008545B4">
        <w:rPr>
          <w:sz w:val="24"/>
          <w:szCs w:val="24"/>
        </w:rPr>
        <w:t>facility.</w:t>
      </w:r>
    </w:p>
    <w:p w14:paraId="60892B9F" w14:textId="41305FE2" w:rsidR="00301DA4" w:rsidRPr="008545B4" w:rsidRDefault="00273F2E" w:rsidP="00273F2E">
      <w:pPr>
        <w:rPr>
          <w:sz w:val="24"/>
          <w:szCs w:val="24"/>
        </w:rPr>
      </w:pPr>
      <w:r w:rsidRPr="008545B4">
        <w:rPr>
          <w:sz w:val="24"/>
          <w:szCs w:val="24"/>
        </w:rPr>
        <w:t>In addition</w:t>
      </w:r>
      <w:r w:rsidR="00135DFE">
        <w:rPr>
          <w:sz w:val="24"/>
          <w:szCs w:val="24"/>
        </w:rPr>
        <w:t>,</w:t>
      </w:r>
      <w:r w:rsidRPr="008545B4">
        <w:rPr>
          <w:sz w:val="24"/>
          <w:szCs w:val="24"/>
        </w:rPr>
        <w:t xml:space="preserve"> there is </w:t>
      </w:r>
      <w:r w:rsidR="0033384C" w:rsidRPr="008545B4">
        <w:rPr>
          <w:sz w:val="24"/>
          <w:szCs w:val="24"/>
        </w:rPr>
        <w:t xml:space="preserve">the </w:t>
      </w:r>
      <w:r w:rsidR="00301DA4" w:rsidRPr="008545B4">
        <w:rPr>
          <w:sz w:val="24"/>
          <w:szCs w:val="24"/>
        </w:rPr>
        <w:t xml:space="preserve">Grand Marais Wastewater Treatment Lagoon and Constructed Wetland, with capacity for </w:t>
      </w:r>
      <w:r w:rsidR="00301DA4" w:rsidRPr="002E4235">
        <w:rPr>
          <w:sz w:val="24"/>
          <w:szCs w:val="24"/>
        </w:rPr>
        <w:t xml:space="preserve">262 </w:t>
      </w:r>
      <w:r w:rsidR="00301DA4" w:rsidRPr="008545B4">
        <w:rPr>
          <w:sz w:val="24"/>
          <w:szCs w:val="24"/>
        </w:rPr>
        <w:t>permanent residents and 2,489 seasonal residen</w:t>
      </w:r>
      <w:r w:rsidR="00687A9B">
        <w:rPr>
          <w:sz w:val="24"/>
          <w:szCs w:val="24"/>
        </w:rPr>
        <w:t>ts</w:t>
      </w:r>
      <w:r w:rsidR="00EE7233" w:rsidRPr="008545B4">
        <w:rPr>
          <w:sz w:val="24"/>
          <w:szCs w:val="24"/>
        </w:rPr>
        <w:t>.</w:t>
      </w:r>
      <w:r w:rsidR="002E4235">
        <w:rPr>
          <w:sz w:val="24"/>
          <w:szCs w:val="24"/>
        </w:rPr>
        <w:t xml:space="preserve"> </w:t>
      </w:r>
      <w:r w:rsidR="00523B86" w:rsidRPr="008545B4">
        <w:rPr>
          <w:sz w:val="24"/>
          <w:szCs w:val="24"/>
        </w:rPr>
        <w:t xml:space="preserve">This </w:t>
      </w:r>
      <w:r w:rsidR="008B58C3" w:rsidRPr="008545B4">
        <w:rPr>
          <w:sz w:val="24"/>
          <w:szCs w:val="24"/>
        </w:rPr>
        <w:lastRenderedPageBreak/>
        <w:t xml:space="preserve">independent system shall be kept separate </w:t>
      </w:r>
      <w:r w:rsidR="00FF0543" w:rsidRPr="008545B4">
        <w:rPr>
          <w:sz w:val="24"/>
          <w:szCs w:val="24"/>
        </w:rPr>
        <w:t xml:space="preserve">in terms of utility rate reviews, given its location and service area. </w:t>
      </w:r>
    </w:p>
    <w:p w14:paraId="65591751" w14:textId="6ED317F5" w:rsidR="000D751B" w:rsidRPr="008545B4" w:rsidRDefault="000D751B" w:rsidP="000D751B">
      <w:pPr>
        <w:rPr>
          <w:sz w:val="24"/>
          <w:szCs w:val="24"/>
        </w:rPr>
      </w:pPr>
      <w:r w:rsidRPr="008545B4">
        <w:rPr>
          <w:sz w:val="24"/>
          <w:szCs w:val="24"/>
        </w:rPr>
        <w:t xml:space="preserve">The water system in the RM has been designated as a regional water supply system, </w:t>
      </w:r>
      <w:r w:rsidR="00421458" w:rsidRPr="008545B4">
        <w:rPr>
          <w:sz w:val="24"/>
          <w:szCs w:val="24"/>
        </w:rPr>
        <w:t>to move</w:t>
      </w:r>
      <w:r w:rsidRPr="008545B4">
        <w:rPr>
          <w:sz w:val="24"/>
          <w:szCs w:val="24"/>
        </w:rPr>
        <w:t xml:space="preserve"> towards collaborative infrastructure management in the area. This designation </w:t>
      </w:r>
      <w:r w:rsidR="00183172" w:rsidRPr="008545B4">
        <w:rPr>
          <w:sz w:val="24"/>
          <w:szCs w:val="24"/>
        </w:rPr>
        <w:t xml:space="preserve">allows </w:t>
      </w:r>
      <w:r w:rsidRPr="008545B4">
        <w:rPr>
          <w:sz w:val="24"/>
          <w:szCs w:val="24"/>
        </w:rPr>
        <w:t>the RM to expand</w:t>
      </w:r>
      <w:r w:rsidR="00015389" w:rsidRPr="008545B4">
        <w:rPr>
          <w:sz w:val="24"/>
          <w:szCs w:val="24"/>
        </w:rPr>
        <w:t xml:space="preserve"> </w:t>
      </w:r>
      <w:r w:rsidRPr="008545B4">
        <w:rPr>
          <w:sz w:val="24"/>
          <w:szCs w:val="24"/>
        </w:rPr>
        <w:t>its water services beyond its own boundaries and sharing resources with neighboring municipalities.</w:t>
      </w:r>
    </w:p>
    <w:p w14:paraId="25E06082" w14:textId="541C8C78" w:rsidR="000D751B" w:rsidRPr="008545B4" w:rsidRDefault="000D751B" w:rsidP="000D751B">
      <w:pPr>
        <w:rPr>
          <w:sz w:val="24"/>
          <w:szCs w:val="24"/>
        </w:rPr>
      </w:pPr>
      <w:r w:rsidRPr="008545B4">
        <w:rPr>
          <w:sz w:val="24"/>
          <w:szCs w:val="24"/>
        </w:rPr>
        <w:t>The ESWTP</w:t>
      </w:r>
      <w:r w:rsidR="00F16E59" w:rsidRPr="008545B4">
        <w:rPr>
          <w:sz w:val="24"/>
          <w:szCs w:val="24"/>
        </w:rPr>
        <w:t>,</w:t>
      </w:r>
      <w:r w:rsidRPr="008545B4">
        <w:rPr>
          <w:sz w:val="24"/>
          <w:szCs w:val="24"/>
        </w:rPr>
        <w:t xml:space="preserve"> </w:t>
      </w:r>
      <w:r w:rsidR="00F16E59" w:rsidRPr="008545B4">
        <w:rPr>
          <w:sz w:val="24"/>
          <w:szCs w:val="24"/>
        </w:rPr>
        <w:t>o</w:t>
      </w:r>
      <w:r w:rsidRPr="008545B4">
        <w:rPr>
          <w:sz w:val="24"/>
          <w:szCs w:val="24"/>
        </w:rPr>
        <w:t>riginally commissioned in 2012 and upgraded in January 2023</w:t>
      </w:r>
      <w:r w:rsidR="00572D22">
        <w:rPr>
          <w:sz w:val="24"/>
          <w:szCs w:val="24"/>
        </w:rPr>
        <w:t>,</w:t>
      </w:r>
      <w:r w:rsidRPr="008545B4">
        <w:rPr>
          <w:sz w:val="24"/>
          <w:szCs w:val="24"/>
        </w:rPr>
        <w:t xml:space="preserve"> has been</w:t>
      </w:r>
      <w:r w:rsidR="008E0E24" w:rsidRPr="008545B4">
        <w:rPr>
          <w:sz w:val="24"/>
          <w:szCs w:val="24"/>
        </w:rPr>
        <w:t xml:space="preserve"> </w:t>
      </w:r>
      <w:r w:rsidRPr="008545B4">
        <w:rPr>
          <w:sz w:val="24"/>
          <w:szCs w:val="24"/>
        </w:rPr>
        <w:t>designed to meet the 20-year demand of the growing population in East Selkirk and Lockport</w:t>
      </w:r>
      <w:r w:rsidR="00DB00CF" w:rsidRPr="008545B4">
        <w:rPr>
          <w:sz w:val="24"/>
          <w:szCs w:val="24"/>
        </w:rPr>
        <w:t xml:space="preserve"> through staged infrastructure projects</w:t>
      </w:r>
      <w:r w:rsidRPr="008545B4">
        <w:rPr>
          <w:sz w:val="24"/>
          <w:szCs w:val="24"/>
        </w:rPr>
        <w:t>.</w:t>
      </w:r>
    </w:p>
    <w:p w14:paraId="2BE32C27" w14:textId="77777777" w:rsidR="000D751B" w:rsidRPr="008545B4" w:rsidRDefault="000D751B" w:rsidP="000D751B">
      <w:pPr>
        <w:rPr>
          <w:sz w:val="24"/>
          <w:szCs w:val="24"/>
        </w:rPr>
      </w:pPr>
      <w:r w:rsidRPr="008545B4">
        <w:rPr>
          <w:sz w:val="24"/>
          <w:szCs w:val="24"/>
        </w:rPr>
        <w:t>Key aspects of this regional water supply system include:</w:t>
      </w:r>
    </w:p>
    <w:p w14:paraId="45218E3D" w14:textId="561927C5" w:rsidR="000D751B" w:rsidRPr="008545B4" w:rsidRDefault="000D751B" w:rsidP="000D751B">
      <w:pPr>
        <w:numPr>
          <w:ilvl w:val="0"/>
          <w:numId w:val="24"/>
        </w:numPr>
        <w:rPr>
          <w:sz w:val="24"/>
          <w:szCs w:val="24"/>
        </w:rPr>
      </w:pPr>
      <w:r w:rsidRPr="008545B4">
        <w:rPr>
          <w:sz w:val="24"/>
          <w:szCs w:val="24"/>
        </w:rPr>
        <w:t xml:space="preserve">The ESWTP has been designed to serve a future population of </w:t>
      </w:r>
      <w:r w:rsidR="00AA1F23" w:rsidRPr="008545B4">
        <w:rPr>
          <w:sz w:val="24"/>
          <w:szCs w:val="24"/>
        </w:rPr>
        <w:t xml:space="preserve">over </w:t>
      </w:r>
      <w:r w:rsidR="00B90156" w:rsidRPr="002E4235">
        <w:rPr>
          <w:sz w:val="24"/>
          <w:szCs w:val="24"/>
        </w:rPr>
        <w:t>4,500</w:t>
      </w:r>
      <w:r w:rsidR="002E4235" w:rsidRPr="002E4235">
        <w:rPr>
          <w:sz w:val="24"/>
          <w:szCs w:val="24"/>
        </w:rPr>
        <w:t xml:space="preserve"> </w:t>
      </w:r>
      <w:r w:rsidRPr="008545B4">
        <w:rPr>
          <w:sz w:val="24"/>
          <w:szCs w:val="24"/>
        </w:rPr>
        <w:t>residents</w:t>
      </w:r>
      <w:r w:rsidR="006F335D" w:rsidRPr="008545B4">
        <w:rPr>
          <w:sz w:val="24"/>
          <w:szCs w:val="24"/>
        </w:rPr>
        <w:t>, up to 7,000</w:t>
      </w:r>
      <w:r w:rsidRPr="008545B4">
        <w:rPr>
          <w:sz w:val="24"/>
          <w:szCs w:val="24"/>
        </w:rPr>
        <w:t>, including both East Selkirk and Lockport</w:t>
      </w:r>
      <w:r w:rsidR="006F335D" w:rsidRPr="008545B4">
        <w:rPr>
          <w:sz w:val="24"/>
          <w:szCs w:val="24"/>
        </w:rPr>
        <w:t xml:space="preserve"> through </w:t>
      </w:r>
      <w:r w:rsidR="00C30788" w:rsidRPr="008545B4">
        <w:rPr>
          <w:sz w:val="24"/>
          <w:szCs w:val="24"/>
        </w:rPr>
        <w:t xml:space="preserve">pre-planned </w:t>
      </w:r>
      <w:r w:rsidR="006F335D" w:rsidRPr="008545B4">
        <w:rPr>
          <w:sz w:val="24"/>
          <w:szCs w:val="24"/>
        </w:rPr>
        <w:t>phased infrastructure upgrades</w:t>
      </w:r>
    </w:p>
    <w:p w14:paraId="339C44CE" w14:textId="50CF5FAD" w:rsidR="000D751B" w:rsidRPr="008545B4" w:rsidRDefault="000D751B" w:rsidP="000D751B">
      <w:pPr>
        <w:numPr>
          <w:ilvl w:val="0"/>
          <w:numId w:val="24"/>
        </w:numPr>
        <w:rPr>
          <w:sz w:val="24"/>
          <w:szCs w:val="24"/>
        </w:rPr>
      </w:pPr>
      <w:r w:rsidRPr="008545B4">
        <w:rPr>
          <w:sz w:val="24"/>
          <w:szCs w:val="24"/>
        </w:rPr>
        <w:t xml:space="preserve">Through resolutions of their respective Councils, the RM has initiated </w:t>
      </w:r>
      <w:r w:rsidR="00F35885" w:rsidRPr="008545B4">
        <w:rPr>
          <w:sz w:val="24"/>
          <w:szCs w:val="24"/>
        </w:rPr>
        <w:t xml:space="preserve">regional </w:t>
      </w:r>
      <w:r w:rsidRPr="008545B4">
        <w:rPr>
          <w:sz w:val="24"/>
          <w:szCs w:val="24"/>
        </w:rPr>
        <w:t>water sharing agreements with the RM of St. Andrews</w:t>
      </w:r>
      <w:r w:rsidR="00F5515C">
        <w:rPr>
          <w:sz w:val="24"/>
          <w:szCs w:val="24"/>
        </w:rPr>
        <w:t xml:space="preserve"> (St. Andrews)</w:t>
      </w:r>
      <w:r w:rsidRPr="008545B4">
        <w:rPr>
          <w:sz w:val="24"/>
          <w:szCs w:val="24"/>
        </w:rPr>
        <w:t xml:space="preserve"> and the RM of East St. Paul</w:t>
      </w:r>
      <w:r w:rsidR="00F5515C">
        <w:rPr>
          <w:sz w:val="24"/>
          <w:szCs w:val="24"/>
        </w:rPr>
        <w:t xml:space="preserve"> (East St. Paul)</w:t>
      </w:r>
      <w:r w:rsidRPr="008545B4">
        <w:rPr>
          <w:sz w:val="24"/>
          <w:szCs w:val="24"/>
        </w:rPr>
        <w:t>. This collaboration allows for more efficient use of resources and infrastructure across municipal boundaries.</w:t>
      </w:r>
    </w:p>
    <w:p w14:paraId="0D085BAB" w14:textId="2E7BFA65" w:rsidR="000D751B" w:rsidRPr="008545B4" w:rsidRDefault="000D751B" w:rsidP="000D751B">
      <w:pPr>
        <w:numPr>
          <w:ilvl w:val="0"/>
          <w:numId w:val="24"/>
        </w:numPr>
        <w:rPr>
          <w:sz w:val="24"/>
          <w:szCs w:val="24"/>
        </w:rPr>
      </w:pPr>
      <w:r w:rsidRPr="008545B4">
        <w:rPr>
          <w:sz w:val="24"/>
          <w:szCs w:val="24"/>
        </w:rPr>
        <w:t xml:space="preserve">The system has been designed with the potential for </w:t>
      </w:r>
      <w:r w:rsidR="000164BA" w:rsidRPr="008545B4">
        <w:rPr>
          <w:sz w:val="24"/>
          <w:szCs w:val="24"/>
        </w:rPr>
        <w:t xml:space="preserve">expansion and </w:t>
      </w:r>
      <w:r w:rsidRPr="008545B4">
        <w:rPr>
          <w:sz w:val="24"/>
          <w:szCs w:val="24"/>
        </w:rPr>
        <w:t>connection to other neighboring communities.</w:t>
      </w:r>
    </w:p>
    <w:p w14:paraId="7750B486" w14:textId="4C261810" w:rsidR="000D751B" w:rsidRPr="008545B4" w:rsidRDefault="000D751B" w:rsidP="000D751B">
      <w:pPr>
        <w:rPr>
          <w:sz w:val="24"/>
          <w:szCs w:val="24"/>
        </w:rPr>
      </w:pPr>
      <w:r w:rsidRPr="008545B4">
        <w:rPr>
          <w:sz w:val="24"/>
          <w:szCs w:val="24"/>
        </w:rPr>
        <w:t xml:space="preserve">This regional approach to water supply management aligns with broader strategies for sustainable development in the Capital Region. It leverages the area's access to a large regional aquifer system, which </w:t>
      </w:r>
      <w:r w:rsidR="00AD4064" w:rsidRPr="008545B4">
        <w:rPr>
          <w:sz w:val="24"/>
          <w:szCs w:val="24"/>
        </w:rPr>
        <w:t xml:space="preserve">could </w:t>
      </w:r>
      <w:r w:rsidRPr="008545B4">
        <w:rPr>
          <w:sz w:val="24"/>
          <w:szCs w:val="24"/>
        </w:rPr>
        <w:t>serve as a water supply for municipal, industrial, and residential use across multiple communities</w:t>
      </w:r>
      <w:r w:rsidR="00EA51EA" w:rsidRPr="008545B4">
        <w:rPr>
          <w:sz w:val="24"/>
          <w:szCs w:val="24"/>
        </w:rPr>
        <w:t>. Whereby</w:t>
      </w:r>
      <w:r w:rsidR="005A5C6D" w:rsidRPr="008545B4">
        <w:rPr>
          <w:sz w:val="24"/>
          <w:szCs w:val="24"/>
        </w:rPr>
        <w:t xml:space="preserve"> </w:t>
      </w:r>
      <w:r w:rsidRPr="008545B4">
        <w:rPr>
          <w:sz w:val="24"/>
          <w:szCs w:val="24"/>
        </w:rPr>
        <w:t>ensuring more efficient use of resources, and preparing for future growth and development across the region.</w:t>
      </w:r>
    </w:p>
    <w:p w14:paraId="1DB59930" w14:textId="4E2D1268" w:rsidR="00E25B49" w:rsidRPr="008545B4" w:rsidRDefault="00686A7C" w:rsidP="00686A7C">
      <w:pPr>
        <w:rPr>
          <w:sz w:val="24"/>
          <w:szCs w:val="24"/>
        </w:rPr>
      </w:pPr>
      <w:r w:rsidRPr="008545B4">
        <w:rPr>
          <w:sz w:val="24"/>
          <w:szCs w:val="24"/>
        </w:rPr>
        <w:t xml:space="preserve">In addition to the regional water supply system, the RM has initiated </w:t>
      </w:r>
      <w:r w:rsidR="00FC592D">
        <w:rPr>
          <w:sz w:val="24"/>
          <w:szCs w:val="24"/>
        </w:rPr>
        <w:t xml:space="preserve">a </w:t>
      </w:r>
      <w:r w:rsidRPr="008545B4">
        <w:rPr>
          <w:sz w:val="24"/>
          <w:szCs w:val="24"/>
        </w:rPr>
        <w:t>wastewater sharing agreement with East St. Paul. This collaboration was formalized through resolutions passed by both municipal councils, demonstrating a commitment to inter-municipal cooperation in infrastructure management.</w:t>
      </w:r>
    </w:p>
    <w:p w14:paraId="52A8CD56" w14:textId="77777777" w:rsidR="00686A7C" w:rsidRPr="008545B4" w:rsidRDefault="00686A7C" w:rsidP="00686A7C">
      <w:pPr>
        <w:rPr>
          <w:sz w:val="24"/>
          <w:szCs w:val="24"/>
        </w:rPr>
      </w:pPr>
      <w:r w:rsidRPr="008545B4">
        <w:rPr>
          <w:sz w:val="24"/>
          <w:szCs w:val="24"/>
        </w:rPr>
        <w:t>Key aspects of this wastewater sharing initiative include:</w:t>
      </w:r>
    </w:p>
    <w:p w14:paraId="30DA3D47" w14:textId="00DB67A4" w:rsidR="00686A7C" w:rsidRPr="002E4235" w:rsidRDefault="00686A7C" w:rsidP="00686A7C">
      <w:pPr>
        <w:numPr>
          <w:ilvl w:val="0"/>
          <w:numId w:val="25"/>
        </w:numPr>
        <w:rPr>
          <w:sz w:val="24"/>
          <w:szCs w:val="24"/>
        </w:rPr>
      </w:pPr>
      <w:r w:rsidRPr="008545B4">
        <w:rPr>
          <w:sz w:val="24"/>
          <w:szCs w:val="24"/>
        </w:rPr>
        <w:t>The RM and East St. Paul have entered into a cross-jurisdictional service agreement for shared municipal services, which includes wastewater management</w:t>
      </w:r>
      <w:r w:rsidRPr="002E4235">
        <w:rPr>
          <w:sz w:val="24"/>
          <w:szCs w:val="24"/>
        </w:rPr>
        <w:t>.</w:t>
      </w:r>
    </w:p>
    <w:p w14:paraId="3F6D88E3" w14:textId="7F50CCA6" w:rsidR="00686A7C" w:rsidRPr="002E4235" w:rsidRDefault="00686A7C" w:rsidP="00686A7C">
      <w:pPr>
        <w:numPr>
          <w:ilvl w:val="0"/>
          <w:numId w:val="25"/>
        </w:numPr>
        <w:rPr>
          <w:sz w:val="24"/>
          <w:szCs w:val="24"/>
        </w:rPr>
      </w:pPr>
      <w:r w:rsidRPr="002E4235">
        <w:rPr>
          <w:sz w:val="24"/>
          <w:szCs w:val="24"/>
        </w:rPr>
        <w:t xml:space="preserve">This agreement allows for more efficient use of wastewater treatment facilities and infrastructure across municipal boundaries, potentially reducing the need for duplicate systems in </w:t>
      </w:r>
      <w:proofErr w:type="gramStart"/>
      <w:r w:rsidRPr="002E4235">
        <w:rPr>
          <w:sz w:val="24"/>
          <w:szCs w:val="24"/>
        </w:rPr>
        <w:t>close proximity</w:t>
      </w:r>
      <w:proofErr w:type="gramEnd"/>
      <w:r w:rsidRPr="002E4235">
        <w:rPr>
          <w:sz w:val="24"/>
          <w:szCs w:val="24"/>
        </w:rPr>
        <w:t>.</w:t>
      </w:r>
    </w:p>
    <w:p w14:paraId="682939DD" w14:textId="23856EA8" w:rsidR="00686A7C" w:rsidRPr="002E4235" w:rsidRDefault="00686A7C" w:rsidP="00686A7C">
      <w:pPr>
        <w:numPr>
          <w:ilvl w:val="0"/>
          <w:numId w:val="25"/>
        </w:numPr>
        <w:rPr>
          <w:sz w:val="24"/>
          <w:szCs w:val="24"/>
        </w:rPr>
      </w:pPr>
      <w:r w:rsidRPr="002E4235">
        <w:rPr>
          <w:sz w:val="24"/>
          <w:szCs w:val="24"/>
        </w:rPr>
        <w:lastRenderedPageBreak/>
        <w:t>The collaboration aligns with broader regional planning strategies, anticipating future growth and development in both municipalities.</w:t>
      </w:r>
    </w:p>
    <w:p w14:paraId="109DC57B" w14:textId="24030622" w:rsidR="00686A7C" w:rsidRPr="002E4235" w:rsidRDefault="00905088" w:rsidP="00686A7C">
      <w:pPr>
        <w:numPr>
          <w:ilvl w:val="0"/>
          <w:numId w:val="25"/>
        </w:numPr>
        <w:rPr>
          <w:sz w:val="24"/>
          <w:szCs w:val="24"/>
        </w:rPr>
      </w:pPr>
      <w:r w:rsidRPr="002E4235">
        <w:rPr>
          <w:sz w:val="24"/>
          <w:szCs w:val="24"/>
        </w:rPr>
        <w:t>Provide for</w:t>
      </w:r>
      <w:r w:rsidR="00686A7C" w:rsidRPr="002E4235">
        <w:rPr>
          <w:sz w:val="24"/>
          <w:szCs w:val="24"/>
        </w:rPr>
        <w:t xml:space="preserve"> cost-sharing arrangements for infrastructure upgrades and maintenance, benefiting both municipalities.</w:t>
      </w:r>
    </w:p>
    <w:p w14:paraId="14B68978" w14:textId="0D409CB7" w:rsidR="00686A7C" w:rsidRPr="002E4235" w:rsidRDefault="00F35885" w:rsidP="00686A7C">
      <w:pPr>
        <w:rPr>
          <w:sz w:val="24"/>
          <w:szCs w:val="24"/>
        </w:rPr>
      </w:pPr>
      <w:r w:rsidRPr="002E4235">
        <w:rPr>
          <w:sz w:val="24"/>
          <w:szCs w:val="24"/>
        </w:rPr>
        <w:t>Th</w:t>
      </w:r>
      <w:r>
        <w:rPr>
          <w:sz w:val="24"/>
          <w:szCs w:val="24"/>
        </w:rPr>
        <w:t>e water and</w:t>
      </w:r>
      <w:r w:rsidRPr="002E4235">
        <w:rPr>
          <w:sz w:val="24"/>
          <w:szCs w:val="24"/>
        </w:rPr>
        <w:t xml:space="preserve"> </w:t>
      </w:r>
      <w:r w:rsidR="00686A7C" w:rsidRPr="002E4235">
        <w:rPr>
          <w:sz w:val="24"/>
          <w:szCs w:val="24"/>
        </w:rPr>
        <w:t xml:space="preserve">wastewater sharing agreement between </w:t>
      </w:r>
      <w:r w:rsidR="000C2A94">
        <w:rPr>
          <w:sz w:val="24"/>
          <w:szCs w:val="24"/>
        </w:rPr>
        <w:t>RM</w:t>
      </w:r>
      <w:r w:rsidR="00686A7C" w:rsidRPr="002E4235">
        <w:rPr>
          <w:sz w:val="24"/>
          <w:szCs w:val="24"/>
        </w:rPr>
        <w:t xml:space="preserve"> and East St. Paul, along with the regional water supply </w:t>
      </w:r>
      <w:r>
        <w:rPr>
          <w:sz w:val="24"/>
          <w:szCs w:val="24"/>
        </w:rPr>
        <w:t>sharing with</w:t>
      </w:r>
      <w:r w:rsidR="00686A7C" w:rsidRPr="002E4235">
        <w:rPr>
          <w:sz w:val="24"/>
          <w:szCs w:val="24"/>
        </w:rPr>
        <w:t xml:space="preserve"> St. Andrews, </w:t>
      </w:r>
      <w:r w:rsidR="003A6084" w:rsidRPr="002E4235">
        <w:rPr>
          <w:sz w:val="24"/>
          <w:szCs w:val="24"/>
        </w:rPr>
        <w:t>may allow for</w:t>
      </w:r>
      <w:r w:rsidR="00686A7C" w:rsidRPr="002E4235">
        <w:rPr>
          <w:sz w:val="24"/>
          <w:szCs w:val="24"/>
        </w:rPr>
        <w:t xml:space="preserve"> pooling resources and coordinating efforts, </w:t>
      </w:r>
      <w:r w:rsidR="003A6084" w:rsidRPr="002E4235">
        <w:rPr>
          <w:sz w:val="24"/>
          <w:szCs w:val="24"/>
        </w:rPr>
        <w:t xml:space="preserve">allowing </w:t>
      </w:r>
      <w:r w:rsidR="00686A7C" w:rsidRPr="002E4235">
        <w:rPr>
          <w:sz w:val="24"/>
          <w:szCs w:val="24"/>
        </w:rPr>
        <w:t xml:space="preserve">the municipalities </w:t>
      </w:r>
      <w:r w:rsidR="003A6084" w:rsidRPr="002E4235">
        <w:rPr>
          <w:sz w:val="24"/>
          <w:szCs w:val="24"/>
        </w:rPr>
        <w:t xml:space="preserve">to be </w:t>
      </w:r>
      <w:r w:rsidR="00686A7C" w:rsidRPr="002E4235">
        <w:rPr>
          <w:sz w:val="24"/>
          <w:szCs w:val="24"/>
        </w:rPr>
        <w:t>better positioned to meet the growing demands of their communities.</w:t>
      </w:r>
    </w:p>
    <w:p w14:paraId="6BC93550" w14:textId="77777777" w:rsidR="00686A7C" w:rsidRPr="002E4235" w:rsidRDefault="00686A7C" w:rsidP="00686A7C">
      <w:pPr>
        <w:rPr>
          <w:sz w:val="24"/>
          <w:szCs w:val="24"/>
        </w:rPr>
      </w:pPr>
      <w:r w:rsidRPr="002E4235">
        <w:rPr>
          <w:sz w:val="24"/>
          <w:szCs w:val="24"/>
        </w:rPr>
        <w:t>The RM's utility reserves include a Utility Reserve for renewal and replacement of infrastructure and a Capital Water and Wastewater Reserve for funding capacity increases. These reserves are funded from water and wastewater rates and capital levies from new development, respectively.</w:t>
      </w:r>
    </w:p>
    <w:p w14:paraId="210F2E9B" w14:textId="6259EEB5" w:rsidR="00686A7C" w:rsidRDefault="00686A7C" w:rsidP="00686A7C">
      <w:pPr>
        <w:rPr>
          <w:sz w:val="24"/>
          <w:szCs w:val="24"/>
        </w:rPr>
      </w:pPr>
      <w:r w:rsidRPr="002E4235">
        <w:rPr>
          <w:sz w:val="24"/>
          <w:szCs w:val="24"/>
        </w:rPr>
        <w:t xml:space="preserve">The </w:t>
      </w:r>
      <w:r w:rsidR="00440C5A">
        <w:rPr>
          <w:sz w:val="24"/>
          <w:szCs w:val="24"/>
        </w:rPr>
        <w:t>w</w:t>
      </w:r>
      <w:r w:rsidRPr="002E4235">
        <w:rPr>
          <w:sz w:val="24"/>
          <w:szCs w:val="24"/>
        </w:rPr>
        <w:t xml:space="preserve">ater and </w:t>
      </w:r>
      <w:r w:rsidR="00440C5A">
        <w:rPr>
          <w:sz w:val="24"/>
          <w:szCs w:val="24"/>
        </w:rPr>
        <w:t>w</w:t>
      </w:r>
      <w:r w:rsidRPr="002E4235">
        <w:rPr>
          <w:sz w:val="24"/>
          <w:szCs w:val="24"/>
        </w:rPr>
        <w:t>astewater rates support personnel, operating</w:t>
      </w:r>
      <w:r w:rsidR="00E8647B">
        <w:rPr>
          <w:sz w:val="24"/>
          <w:szCs w:val="24"/>
        </w:rPr>
        <w:t xml:space="preserve"> costs</w:t>
      </w:r>
      <w:r w:rsidRPr="002E4235">
        <w:rPr>
          <w:sz w:val="24"/>
          <w:szCs w:val="24"/>
        </w:rPr>
        <w:t>, and debt service expenses associated with these activities. The last rate study was conducted in 2020 for the Lockport Wastewater Utility</w:t>
      </w:r>
      <w:r w:rsidR="00BA2881" w:rsidRPr="002E4235">
        <w:rPr>
          <w:sz w:val="24"/>
          <w:szCs w:val="24"/>
        </w:rPr>
        <w:t xml:space="preserve"> and </w:t>
      </w:r>
      <w:r w:rsidR="00083D2C" w:rsidRPr="002E4235">
        <w:rPr>
          <w:sz w:val="24"/>
          <w:szCs w:val="24"/>
        </w:rPr>
        <w:t xml:space="preserve">did not anticipate the </w:t>
      </w:r>
      <w:r w:rsidR="00CB1B51" w:rsidRPr="002E4235">
        <w:rPr>
          <w:sz w:val="24"/>
          <w:szCs w:val="24"/>
        </w:rPr>
        <w:t>major expansion of the infrastructure</w:t>
      </w:r>
      <w:r w:rsidRPr="002E4235">
        <w:rPr>
          <w:sz w:val="24"/>
          <w:szCs w:val="24"/>
        </w:rPr>
        <w:t xml:space="preserve">. </w:t>
      </w:r>
      <w:r w:rsidR="00443345" w:rsidRPr="002E4235">
        <w:rPr>
          <w:sz w:val="24"/>
          <w:szCs w:val="24"/>
        </w:rPr>
        <w:t xml:space="preserve">The last utility rate study for the East Selkirk Water &amp; Wastewater Systems was conducted in 2014, with the PUB issuing an interim rate in January of 2015. </w:t>
      </w:r>
      <w:r w:rsidRPr="002E4235">
        <w:rPr>
          <w:sz w:val="24"/>
          <w:szCs w:val="24"/>
        </w:rPr>
        <w:t xml:space="preserve">Since then, the RM has </w:t>
      </w:r>
      <w:r w:rsidR="00CB1B51" w:rsidRPr="002E4235">
        <w:rPr>
          <w:sz w:val="24"/>
          <w:szCs w:val="24"/>
        </w:rPr>
        <w:t xml:space="preserve">also </w:t>
      </w:r>
      <w:r w:rsidRPr="002E4235">
        <w:rPr>
          <w:sz w:val="24"/>
          <w:szCs w:val="24"/>
        </w:rPr>
        <w:t>experienced steady growth and development, placing additional demands on its water and wastewater systems.</w:t>
      </w:r>
    </w:p>
    <w:p w14:paraId="113EC7FB" w14:textId="2D77F278" w:rsidR="00CA198A" w:rsidRDefault="00CA198A" w:rsidP="00CA198A">
      <w:pPr>
        <w:rPr>
          <w:b/>
          <w:bCs/>
          <w:sz w:val="28"/>
          <w:szCs w:val="28"/>
        </w:rPr>
      </w:pPr>
      <w:r w:rsidRPr="00CA198A">
        <w:rPr>
          <w:b/>
          <w:bCs/>
          <w:sz w:val="28"/>
          <w:szCs w:val="28"/>
        </w:rPr>
        <w:t>3. Scope of Work</w:t>
      </w:r>
    </w:p>
    <w:p w14:paraId="308A991D" w14:textId="3017FB6F" w:rsidR="00CA198A" w:rsidRPr="008F4C63" w:rsidRDefault="00CA198A" w:rsidP="008F4C63">
      <w:pPr>
        <w:pStyle w:val="ListParagraph"/>
        <w:numPr>
          <w:ilvl w:val="0"/>
          <w:numId w:val="16"/>
        </w:numPr>
        <w:rPr>
          <w:b/>
          <w:bCs/>
          <w:sz w:val="24"/>
          <w:szCs w:val="24"/>
        </w:rPr>
      </w:pPr>
      <w:r w:rsidRPr="008F4C63">
        <w:rPr>
          <w:b/>
          <w:bCs/>
          <w:sz w:val="24"/>
          <w:szCs w:val="24"/>
        </w:rPr>
        <w:t>Project Description</w:t>
      </w:r>
    </w:p>
    <w:p w14:paraId="5020B876" w14:textId="35A34949" w:rsidR="00CA198A" w:rsidRDefault="00CA198A" w:rsidP="00A54060">
      <w:pPr>
        <w:ind w:left="720"/>
        <w:rPr>
          <w:sz w:val="24"/>
          <w:szCs w:val="24"/>
        </w:rPr>
      </w:pPr>
      <w:r w:rsidRPr="00CA198A">
        <w:rPr>
          <w:sz w:val="24"/>
          <w:szCs w:val="24"/>
        </w:rPr>
        <w:t xml:space="preserve">The RM's objective is to receive a fully documented Water/Wastewater rate study with appropriate analysis and recommendations for its water and wastewater systems. The rate study shall be conducted using sound methodologies to support charges to users of services on a fee basis. </w:t>
      </w:r>
    </w:p>
    <w:p w14:paraId="12517949" w14:textId="325A57BE" w:rsidR="00CA198A" w:rsidRPr="00A54060" w:rsidRDefault="00CA198A" w:rsidP="00586561">
      <w:pPr>
        <w:pStyle w:val="ListParagraph"/>
        <w:numPr>
          <w:ilvl w:val="0"/>
          <w:numId w:val="16"/>
        </w:numPr>
        <w:ind w:left="357" w:hanging="357"/>
        <w:contextualSpacing w:val="0"/>
        <w:rPr>
          <w:b/>
          <w:bCs/>
          <w:sz w:val="24"/>
          <w:szCs w:val="24"/>
        </w:rPr>
      </w:pPr>
      <w:r w:rsidRPr="00A54060">
        <w:rPr>
          <w:b/>
          <w:bCs/>
          <w:sz w:val="24"/>
          <w:szCs w:val="24"/>
        </w:rPr>
        <w:t>Summary of Scope of Work</w:t>
      </w:r>
    </w:p>
    <w:p w14:paraId="03BE6D06" w14:textId="4D92A345" w:rsidR="001F49EB" w:rsidRPr="00C00A6A" w:rsidRDefault="00CA198A" w:rsidP="00052541">
      <w:pPr>
        <w:pStyle w:val="ListParagraph"/>
        <w:numPr>
          <w:ilvl w:val="0"/>
          <w:numId w:val="6"/>
        </w:numPr>
        <w:rPr>
          <w:sz w:val="24"/>
          <w:szCs w:val="24"/>
        </w:rPr>
      </w:pPr>
      <w:r w:rsidRPr="00C00A6A">
        <w:rPr>
          <w:sz w:val="24"/>
          <w:szCs w:val="24"/>
        </w:rPr>
        <w:t xml:space="preserve">Identify and document all current fees and charges levied by the RM. </w:t>
      </w:r>
    </w:p>
    <w:p w14:paraId="74EC2F70" w14:textId="58124C53" w:rsidR="00261BE0" w:rsidRPr="00C00A6A" w:rsidRDefault="00CA198A" w:rsidP="00052541">
      <w:pPr>
        <w:pStyle w:val="ListParagraph"/>
        <w:numPr>
          <w:ilvl w:val="0"/>
          <w:numId w:val="6"/>
        </w:numPr>
        <w:rPr>
          <w:sz w:val="24"/>
          <w:szCs w:val="24"/>
        </w:rPr>
      </w:pPr>
      <w:r w:rsidRPr="00C00A6A">
        <w:rPr>
          <w:sz w:val="24"/>
          <w:szCs w:val="24"/>
        </w:rPr>
        <w:t xml:space="preserve">Identify the current rate and fee structure used by the RM. </w:t>
      </w:r>
    </w:p>
    <w:p w14:paraId="19F4D845" w14:textId="6E4DB15B" w:rsidR="00261BE0" w:rsidRPr="00C00A6A" w:rsidRDefault="008B3910" w:rsidP="00052541">
      <w:pPr>
        <w:pStyle w:val="ListParagraph"/>
        <w:numPr>
          <w:ilvl w:val="0"/>
          <w:numId w:val="6"/>
        </w:numPr>
        <w:rPr>
          <w:sz w:val="24"/>
          <w:szCs w:val="24"/>
        </w:rPr>
      </w:pPr>
      <w:r w:rsidRPr="00C00A6A">
        <w:rPr>
          <w:sz w:val="24"/>
          <w:szCs w:val="24"/>
        </w:rPr>
        <w:t xml:space="preserve">Review </w:t>
      </w:r>
      <w:r w:rsidR="00CA198A" w:rsidRPr="00C00A6A">
        <w:rPr>
          <w:sz w:val="24"/>
          <w:szCs w:val="24"/>
        </w:rPr>
        <w:t xml:space="preserve">demand forecast for a 20-year plan period. </w:t>
      </w:r>
    </w:p>
    <w:p w14:paraId="2D1064E2" w14:textId="2E5B47C4" w:rsidR="00261BE0" w:rsidRPr="00C00A6A" w:rsidRDefault="00CA198A" w:rsidP="00052541">
      <w:pPr>
        <w:pStyle w:val="ListParagraph"/>
        <w:numPr>
          <w:ilvl w:val="0"/>
          <w:numId w:val="6"/>
        </w:numPr>
        <w:rPr>
          <w:sz w:val="24"/>
          <w:szCs w:val="24"/>
        </w:rPr>
      </w:pPr>
      <w:r w:rsidRPr="00C00A6A">
        <w:rPr>
          <w:sz w:val="24"/>
          <w:szCs w:val="24"/>
        </w:rPr>
        <w:t xml:space="preserve">Identify and analyze the costs (personnel, operating, capital, debt service, etc.) incurred to provide each service (may include interviewing appropriate RM personnel). </w:t>
      </w:r>
    </w:p>
    <w:p w14:paraId="3E0CF73A" w14:textId="4A924952" w:rsidR="00FF5611" w:rsidRPr="00C00A6A" w:rsidRDefault="00CA198A" w:rsidP="00052541">
      <w:pPr>
        <w:pStyle w:val="ListParagraph"/>
        <w:numPr>
          <w:ilvl w:val="0"/>
          <w:numId w:val="6"/>
        </w:numPr>
        <w:rPr>
          <w:sz w:val="24"/>
          <w:szCs w:val="24"/>
        </w:rPr>
      </w:pPr>
      <w:r w:rsidRPr="00C00A6A">
        <w:rPr>
          <w:sz w:val="24"/>
          <w:szCs w:val="24"/>
        </w:rPr>
        <w:t xml:space="preserve">Compile data to develop the total costs associated with each fee area and develop the total costs to include direct plus indirect costs of each service. </w:t>
      </w:r>
    </w:p>
    <w:p w14:paraId="34DA51EB" w14:textId="3966921C" w:rsidR="00FF5611" w:rsidRPr="00C00A6A" w:rsidRDefault="00CA198A" w:rsidP="00052541">
      <w:pPr>
        <w:pStyle w:val="ListParagraph"/>
        <w:numPr>
          <w:ilvl w:val="0"/>
          <w:numId w:val="6"/>
        </w:numPr>
        <w:rPr>
          <w:sz w:val="24"/>
          <w:szCs w:val="24"/>
        </w:rPr>
      </w:pPr>
      <w:r w:rsidRPr="00C00A6A">
        <w:rPr>
          <w:sz w:val="24"/>
          <w:szCs w:val="24"/>
        </w:rPr>
        <w:t xml:space="preserve">Develop and justify rate and user fee recommendations, taking the factors identified above into consideration. </w:t>
      </w:r>
    </w:p>
    <w:p w14:paraId="36C3F7C5" w14:textId="48FB5BCC" w:rsidR="00FF5611" w:rsidRPr="00C00A6A" w:rsidRDefault="00CA198A" w:rsidP="00052541">
      <w:pPr>
        <w:pStyle w:val="ListParagraph"/>
        <w:numPr>
          <w:ilvl w:val="0"/>
          <w:numId w:val="6"/>
        </w:numPr>
        <w:rPr>
          <w:sz w:val="24"/>
          <w:szCs w:val="24"/>
        </w:rPr>
      </w:pPr>
      <w:r w:rsidRPr="00C00A6A">
        <w:rPr>
          <w:sz w:val="24"/>
          <w:szCs w:val="24"/>
        </w:rPr>
        <w:lastRenderedPageBreak/>
        <w:t xml:space="preserve">Review the current utility bill format and recommend an updated format designed to improve water conservation and providing required information to </w:t>
      </w:r>
      <w:r w:rsidR="00F35885">
        <w:rPr>
          <w:sz w:val="24"/>
          <w:szCs w:val="24"/>
        </w:rPr>
        <w:t>customers</w:t>
      </w:r>
      <w:r w:rsidRPr="00C00A6A">
        <w:rPr>
          <w:sz w:val="24"/>
          <w:szCs w:val="24"/>
        </w:rPr>
        <w:t xml:space="preserve">. </w:t>
      </w:r>
    </w:p>
    <w:p w14:paraId="3796D331" w14:textId="749192A1" w:rsidR="00FF5611" w:rsidRPr="00C00A6A" w:rsidRDefault="00CA198A" w:rsidP="00052541">
      <w:pPr>
        <w:pStyle w:val="ListParagraph"/>
        <w:numPr>
          <w:ilvl w:val="0"/>
          <w:numId w:val="6"/>
        </w:numPr>
        <w:rPr>
          <w:sz w:val="24"/>
          <w:szCs w:val="24"/>
        </w:rPr>
      </w:pPr>
      <w:r w:rsidRPr="00C00A6A">
        <w:rPr>
          <w:sz w:val="24"/>
          <w:szCs w:val="24"/>
        </w:rPr>
        <w:t xml:space="preserve">Project revenue impact of implementing the rate and fee recommendations. </w:t>
      </w:r>
    </w:p>
    <w:p w14:paraId="594DA748" w14:textId="7B032F5F" w:rsidR="00FF5611" w:rsidRPr="00C00A6A" w:rsidRDefault="00CA198A" w:rsidP="00052541">
      <w:pPr>
        <w:pStyle w:val="ListParagraph"/>
        <w:numPr>
          <w:ilvl w:val="0"/>
          <w:numId w:val="6"/>
        </w:numPr>
        <w:rPr>
          <w:sz w:val="24"/>
          <w:szCs w:val="24"/>
        </w:rPr>
      </w:pPr>
      <w:r w:rsidRPr="00C00A6A">
        <w:rPr>
          <w:sz w:val="24"/>
          <w:szCs w:val="24"/>
        </w:rPr>
        <w:t xml:space="preserve">Recommend up to three scenarios best suited to meeting the RM's goals of a user-equitable, self-supporting structure that will also encourage conservation. </w:t>
      </w:r>
    </w:p>
    <w:p w14:paraId="7FABC4E7" w14:textId="64392534" w:rsidR="00FF5611" w:rsidRPr="00C00A6A" w:rsidRDefault="00CA198A" w:rsidP="00052541">
      <w:pPr>
        <w:pStyle w:val="ListParagraph"/>
        <w:numPr>
          <w:ilvl w:val="0"/>
          <w:numId w:val="6"/>
        </w:numPr>
        <w:rPr>
          <w:sz w:val="24"/>
          <w:szCs w:val="24"/>
        </w:rPr>
      </w:pPr>
      <w:r w:rsidRPr="00C00A6A">
        <w:rPr>
          <w:sz w:val="24"/>
          <w:szCs w:val="24"/>
        </w:rPr>
        <w:t xml:space="preserve">Identify and analyze growth-related capital costs. Identify current growth-related water and wastewater fees/levies. </w:t>
      </w:r>
    </w:p>
    <w:p w14:paraId="1A300173" w14:textId="06302B7A" w:rsidR="00783FAD" w:rsidRPr="00C00A6A" w:rsidRDefault="00CA198A" w:rsidP="00052541">
      <w:pPr>
        <w:pStyle w:val="ListParagraph"/>
        <w:numPr>
          <w:ilvl w:val="0"/>
          <w:numId w:val="6"/>
        </w:numPr>
        <w:rPr>
          <w:sz w:val="24"/>
          <w:szCs w:val="24"/>
        </w:rPr>
      </w:pPr>
      <w:r w:rsidRPr="00C00A6A">
        <w:rPr>
          <w:sz w:val="24"/>
          <w:szCs w:val="24"/>
        </w:rPr>
        <w:t xml:space="preserve">Develop and justify growth-related water and wastewater </w:t>
      </w:r>
      <w:r w:rsidR="004C177F" w:rsidRPr="00C00A6A">
        <w:rPr>
          <w:sz w:val="24"/>
          <w:szCs w:val="24"/>
        </w:rPr>
        <w:t>development charges</w:t>
      </w:r>
      <w:r w:rsidRPr="00C00A6A">
        <w:rPr>
          <w:sz w:val="24"/>
          <w:szCs w:val="24"/>
        </w:rPr>
        <w:t xml:space="preserve"> and structure. </w:t>
      </w:r>
    </w:p>
    <w:p w14:paraId="3A374EB2" w14:textId="3DF0D744" w:rsidR="00783FAD" w:rsidRPr="00C00A6A" w:rsidRDefault="00CA198A" w:rsidP="00052541">
      <w:pPr>
        <w:pStyle w:val="ListParagraph"/>
        <w:numPr>
          <w:ilvl w:val="0"/>
          <w:numId w:val="6"/>
        </w:numPr>
        <w:rPr>
          <w:sz w:val="24"/>
          <w:szCs w:val="24"/>
        </w:rPr>
      </w:pPr>
      <w:r w:rsidRPr="00C00A6A">
        <w:rPr>
          <w:sz w:val="24"/>
          <w:szCs w:val="24"/>
        </w:rPr>
        <w:t xml:space="preserve">Assess current system capacities and identify infrastructure needs for the 20-year planning period. </w:t>
      </w:r>
    </w:p>
    <w:p w14:paraId="2867CE0F" w14:textId="1B9E0F5C" w:rsidR="00783FAD" w:rsidRPr="00C00A6A" w:rsidRDefault="00CA198A" w:rsidP="00052541">
      <w:pPr>
        <w:pStyle w:val="ListParagraph"/>
        <w:numPr>
          <w:ilvl w:val="0"/>
          <w:numId w:val="6"/>
        </w:numPr>
        <w:rPr>
          <w:sz w:val="24"/>
          <w:szCs w:val="24"/>
        </w:rPr>
      </w:pPr>
      <w:r w:rsidRPr="00C00A6A">
        <w:rPr>
          <w:sz w:val="24"/>
          <w:szCs w:val="24"/>
        </w:rPr>
        <w:t xml:space="preserve">Develop a Capital Improvement Plan that prioritizes infrastructure projects. </w:t>
      </w:r>
    </w:p>
    <w:p w14:paraId="11BB5A0A" w14:textId="6923AF40" w:rsidR="00783FAD" w:rsidRPr="00C00A6A" w:rsidRDefault="00CA198A" w:rsidP="00052541">
      <w:pPr>
        <w:pStyle w:val="ListParagraph"/>
        <w:numPr>
          <w:ilvl w:val="0"/>
          <w:numId w:val="6"/>
        </w:numPr>
        <w:rPr>
          <w:sz w:val="24"/>
          <w:szCs w:val="24"/>
        </w:rPr>
      </w:pPr>
      <w:r w:rsidRPr="00C00A6A">
        <w:rPr>
          <w:sz w:val="24"/>
          <w:szCs w:val="24"/>
        </w:rPr>
        <w:t xml:space="preserve">Identify and present at a Council Work session the completed study methods, results, analyses, and recommendations. </w:t>
      </w:r>
    </w:p>
    <w:p w14:paraId="5AA6A701" w14:textId="0C9D4C16" w:rsidR="00CA198A" w:rsidRPr="00C00A6A" w:rsidRDefault="00CA198A" w:rsidP="00052541">
      <w:pPr>
        <w:pStyle w:val="ListParagraph"/>
        <w:numPr>
          <w:ilvl w:val="0"/>
          <w:numId w:val="6"/>
        </w:numPr>
        <w:rPr>
          <w:sz w:val="24"/>
          <w:szCs w:val="24"/>
        </w:rPr>
      </w:pPr>
      <w:r w:rsidRPr="00C00A6A">
        <w:rPr>
          <w:sz w:val="24"/>
          <w:szCs w:val="24"/>
        </w:rPr>
        <w:t xml:space="preserve">Present the </w:t>
      </w:r>
      <w:r w:rsidR="00E32143">
        <w:rPr>
          <w:sz w:val="24"/>
          <w:szCs w:val="24"/>
        </w:rPr>
        <w:t xml:space="preserve">report </w:t>
      </w:r>
      <w:r w:rsidRPr="00C00A6A">
        <w:rPr>
          <w:sz w:val="24"/>
          <w:szCs w:val="24"/>
        </w:rPr>
        <w:t xml:space="preserve">and recommendations at PUB </w:t>
      </w:r>
      <w:r w:rsidR="000957EE" w:rsidRPr="00C00A6A">
        <w:rPr>
          <w:sz w:val="24"/>
          <w:szCs w:val="24"/>
        </w:rPr>
        <w:t>hearing</w:t>
      </w:r>
      <w:r w:rsidR="000957EE">
        <w:rPr>
          <w:sz w:val="24"/>
          <w:szCs w:val="24"/>
        </w:rPr>
        <w:t xml:space="preserve"> and</w:t>
      </w:r>
      <w:r w:rsidR="00E32143">
        <w:rPr>
          <w:sz w:val="24"/>
          <w:szCs w:val="24"/>
        </w:rPr>
        <w:t xml:space="preserve"> respond to </w:t>
      </w:r>
      <w:r w:rsidR="00774EBB">
        <w:rPr>
          <w:sz w:val="24"/>
          <w:szCs w:val="24"/>
        </w:rPr>
        <w:t>interrogatories</w:t>
      </w:r>
      <w:r w:rsidR="00CA2D15">
        <w:rPr>
          <w:sz w:val="24"/>
          <w:szCs w:val="24"/>
        </w:rPr>
        <w:t xml:space="preserve"> from members of the public and the PUB, </w:t>
      </w:r>
      <w:r w:rsidR="00CA2D15">
        <w:rPr>
          <w:sz w:val="24"/>
          <w:szCs w:val="24"/>
        </w:rPr>
        <w:t>as required</w:t>
      </w:r>
      <w:r w:rsidRPr="00C00A6A">
        <w:rPr>
          <w:sz w:val="24"/>
          <w:szCs w:val="24"/>
        </w:rPr>
        <w:t>.</w:t>
      </w:r>
    </w:p>
    <w:p w14:paraId="5191A601" w14:textId="77777777" w:rsidR="00206F45" w:rsidRPr="00206F45" w:rsidRDefault="00206F45" w:rsidP="00206F45">
      <w:pPr>
        <w:pStyle w:val="ListParagraph"/>
        <w:ind w:left="1080"/>
        <w:rPr>
          <w:sz w:val="24"/>
          <w:szCs w:val="24"/>
          <w:highlight w:val="yellow"/>
        </w:rPr>
      </w:pPr>
    </w:p>
    <w:p w14:paraId="4661C820" w14:textId="24F8957D" w:rsidR="00CA198A" w:rsidRPr="00192166" w:rsidRDefault="00CA198A" w:rsidP="00586561">
      <w:pPr>
        <w:pStyle w:val="ListParagraph"/>
        <w:numPr>
          <w:ilvl w:val="0"/>
          <w:numId w:val="16"/>
        </w:numPr>
        <w:spacing w:after="240"/>
        <w:ind w:left="363" w:hanging="357"/>
        <w:contextualSpacing w:val="0"/>
        <w:rPr>
          <w:b/>
          <w:bCs/>
          <w:sz w:val="24"/>
          <w:szCs w:val="24"/>
        </w:rPr>
      </w:pPr>
      <w:r w:rsidRPr="00192166">
        <w:rPr>
          <w:b/>
          <w:bCs/>
          <w:sz w:val="24"/>
          <w:szCs w:val="24"/>
        </w:rPr>
        <w:t>Minimum Rate Study Elements</w:t>
      </w:r>
    </w:p>
    <w:p w14:paraId="304749A5" w14:textId="7B9D1DF5" w:rsidR="00CA198A" w:rsidRPr="00052541" w:rsidRDefault="00CA198A" w:rsidP="00586561">
      <w:pPr>
        <w:pStyle w:val="ListParagraph"/>
        <w:numPr>
          <w:ilvl w:val="0"/>
          <w:numId w:val="8"/>
        </w:numPr>
        <w:spacing w:after="240"/>
        <w:ind w:hanging="357"/>
        <w:rPr>
          <w:sz w:val="24"/>
          <w:szCs w:val="24"/>
        </w:rPr>
      </w:pPr>
      <w:r w:rsidRPr="00052541">
        <w:rPr>
          <w:sz w:val="24"/>
          <w:szCs w:val="24"/>
        </w:rPr>
        <w:t>Revenue Requirements: The Consultant shall identify and develop revenue requirements separately for both water and wastewater operations for a ten-year period. The revenue requirements shall include forecasts of operating and maintenance expenses, documentation of existing debt service, capital investments and financing for these projects. The revenue requirements shall also provide an evaluation of the RM's planned investment in replacement of infrastructure compared to the necessary replacement of assets. Lastly, the revenue requirements shall include reserve</w:t>
      </w:r>
      <w:r w:rsidR="00F346E7">
        <w:rPr>
          <w:sz w:val="24"/>
          <w:szCs w:val="24"/>
        </w:rPr>
        <w:t xml:space="preserve"> provisions</w:t>
      </w:r>
      <w:r w:rsidRPr="00052541">
        <w:rPr>
          <w:sz w:val="24"/>
          <w:szCs w:val="24"/>
        </w:rPr>
        <w:t xml:space="preserve"> as appropriate for each utility.</w:t>
      </w:r>
    </w:p>
    <w:p w14:paraId="39E10680" w14:textId="19D33522" w:rsidR="00CA198A" w:rsidRPr="00052541" w:rsidRDefault="00CA198A" w:rsidP="00052541">
      <w:pPr>
        <w:pStyle w:val="ListParagraph"/>
        <w:numPr>
          <w:ilvl w:val="0"/>
          <w:numId w:val="8"/>
        </w:numPr>
        <w:rPr>
          <w:sz w:val="24"/>
          <w:szCs w:val="24"/>
        </w:rPr>
      </w:pPr>
      <w:r w:rsidRPr="00052541">
        <w:rPr>
          <w:sz w:val="24"/>
          <w:szCs w:val="24"/>
        </w:rPr>
        <w:t>Customer Usage Patterns: The Consultant shall examine the usage patterns for the RM's various classes of customers and identify at a minimum the average usage per customer account, seasonal usage patterns, customer class peaking factors and the average usage within the RM's current water rate structure tiers.</w:t>
      </w:r>
    </w:p>
    <w:p w14:paraId="08C321E3" w14:textId="374F42B7" w:rsidR="00CA198A" w:rsidRPr="00052541" w:rsidRDefault="00CA198A" w:rsidP="00052541">
      <w:pPr>
        <w:pStyle w:val="ListParagraph"/>
        <w:numPr>
          <w:ilvl w:val="0"/>
          <w:numId w:val="8"/>
        </w:numPr>
        <w:rPr>
          <w:sz w:val="24"/>
          <w:szCs w:val="24"/>
        </w:rPr>
      </w:pPr>
      <w:r w:rsidRPr="00052541">
        <w:rPr>
          <w:sz w:val="24"/>
          <w:szCs w:val="24"/>
        </w:rPr>
        <w:t>Cost of Service: The Consultant shall prepare a cost-of-service analysis to appropriately allocate costs among the RM's customers. The Consultant shall use industry standard approaches to the cost-of-service analysis including those described by the American Water Works Association and the Water Environment Federation. The cost-of-service analysis shall result in appropriate cost allocations for the RM's current customer classes but may include additional customer classes if deemed appropriate. The cost-of-service analysis shall identify the RM's fixed and variable costs in providing water and wastewater service.</w:t>
      </w:r>
    </w:p>
    <w:p w14:paraId="40F7BC95" w14:textId="77571788" w:rsidR="00CA198A" w:rsidRPr="00052541" w:rsidRDefault="00CA198A" w:rsidP="00052541">
      <w:pPr>
        <w:pStyle w:val="ListParagraph"/>
        <w:numPr>
          <w:ilvl w:val="0"/>
          <w:numId w:val="8"/>
        </w:numPr>
        <w:rPr>
          <w:sz w:val="24"/>
          <w:szCs w:val="24"/>
        </w:rPr>
      </w:pPr>
      <w:r w:rsidRPr="00052541">
        <w:rPr>
          <w:sz w:val="24"/>
          <w:szCs w:val="24"/>
        </w:rPr>
        <w:lastRenderedPageBreak/>
        <w:t>Adequacy of Current Revenues: The Consultant shall evaluate and document the ability of the RM's current water and wastewater rates, fees and charges to cover the cost of operating each system over a ten-year planning period. The Consultant shall evaluate and document the past five-year performance of the water and wastewater system.</w:t>
      </w:r>
    </w:p>
    <w:p w14:paraId="7B0A8607" w14:textId="141D6E2E" w:rsidR="00CA198A" w:rsidRPr="00052541" w:rsidRDefault="00CA198A" w:rsidP="00052541">
      <w:pPr>
        <w:pStyle w:val="ListParagraph"/>
        <w:numPr>
          <w:ilvl w:val="0"/>
          <w:numId w:val="8"/>
        </w:numPr>
        <w:rPr>
          <w:sz w:val="24"/>
          <w:szCs w:val="24"/>
        </w:rPr>
      </w:pPr>
      <w:r w:rsidRPr="00052541">
        <w:rPr>
          <w:sz w:val="24"/>
          <w:szCs w:val="24"/>
        </w:rPr>
        <w:t xml:space="preserve">Financial Policies: The Consultant shall evaluate and document the current financial policies maintained by the RM for the water and wastewater </w:t>
      </w:r>
      <w:r w:rsidR="00066DA1">
        <w:rPr>
          <w:sz w:val="24"/>
          <w:szCs w:val="24"/>
        </w:rPr>
        <w:t xml:space="preserve">utility </w:t>
      </w:r>
      <w:r w:rsidRPr="00052541">
        <w:rPr>
          <w:sz w:val="24"/>
          <w:szCs w:val="24"/>
        </w:rPr>
        <w:t xml:space="preserve">fund, including level of reserves, capital funding strategy, indebtedness and other applicable financial policies. </w:t>
      </w:r>
      <w:r w:rsidR="00066DA1">
        <w:rPr>
          <w:sz w:val="24"/>
          <w:szCs w:val="24"/>
        </w:rPr>
        <w:t xml:space="preserve">The </w:t>
      </w:r>
      <w:r w:rsidRPr="00052541">
        <w:rPr>
          <w:sz w:val="24"/>
          <w:szCs w:val="24"/>
        </w:rPr>
        <w:t>Consultant shall understand the RM</w:t>
      </w:r>
      <w:r w:rsidR="00066DA1">
        <w:rPr>
          <w:sz w:val="24"/>
          <w:szCs w:val="24"/>
        </w:rPr>
        <w:t>’s</w:t>
      </w:r>
      <w:r w:rsidRPr="00052541">
        <w:rPr>
          <w:sz w:val="24"/>
          <w:szCs w:val="24"/>
        </w:rPr>
        <w:t xml:space="preserve"> policies and goals for both funds.</w:t>
      </w:r>
    </w:p>
    <w:p w14:paraId="5DC4BBF1" w14:textId="0B7486D1" w:rsidR="00CA198A" w:rsidRPr="00052541" w:rsidRDefault="00CA198A" w:rsidP="00052541">
      <w:pPr>
        <w:pStyle w:val="ListParagraph"/>
        <w:numPr>
          <w:ilvl w:val="0"/>
          <w:numId w:val="8"/>
        </w:numPr>
        <w:rPr>
          <w:sz w:val="24"/>
          <w:szCs w:val="24"/>
        </w:rPr>
      </w:pPr>
      <w:r w:rsidRPr="00052541">
        <w:rPr>
          <w:sz w:val="24"/>
          <w:szCs w:val="24"/>
        </w:rPr>
        <w:t xml:space="preserve">Rate Design: The study shall include an evaluation of the RM's current water and wastewater rate structures and development of alternative rate structures. The Consultant shall evaluate the rate structure based on pricing goals and objectives developed during the study based on input from </w:t>
      </w:r>
      <w:r w:rsidR="00475DD8">
        <w:rPr>
          <w:sz w:val="24"/>
          <w:szCs w:val="24"/>
        </w:rPr>
        <w:t xml:space="preserve">Council and </w:t>
      </w:r>
      <w:r w:rsidRPr="00052541">
        <w:rPr>
          <w:sz w:val="24"/>
          <w:szCs w:val="24"/>
        </w:rPr>
        <w:t xml:space="preserve">RM staff. The Consultant shall document the customer impacts based on various rate structure alternatives. The Consultant shall provide a recommended rate structure with specific recommended rates for a five-year projection period </w:t>
      </w:r>
      <w:r w:rsidR="004241B5">
        <w:rPr>
          <w:sz w:val="24"/>
          <w:szCs w:val="24"/>
        </w:rPr>
        <w:t>as well as a</w:t>
      </w:r>
      <w:r w:rsidRPr="00052541">
        <w:rPr>
          <w:sz w:val="24"/>
          <w:szCs w:val="24"/>
        </w:rPr>
        <w:t xml:space="preserve"> </w:t>
      </w:r>
      <w:r w:rsidR="00674418" w:rsidRPr="00052541">
        <w:rPr>
          <w:sz w:val="24"/>
          <w:szCs w:val="24"/>
        </w:rPr>
        <w:t>10</w:t>
      </w:r>
      <w:r w:rsidR="00674418">
        <w:rPr>
          <w:sz w:val="24"/>
          <w:szCs w:val="24"/>
        </w:rPr>
        <w:t>- and 20-year</w:t>
      </w:r>
      <w:r w:rsidRPr="00052541">
        <w:rPr>
          <w:sz w:val="24"/>
          <w:szCs w:val="24"/>
        </w:rPr>
        <w:t xml:space="preserve"> projection period</w:t>
      </w:r>
      <w:r w:rsidR="00674418">
        <w:rPr>
          <w:sz w:val="24"/>
          <w:szCs w:val="24"/>
        </w:rPr>
        <w:t>s</w:t>
      </w:r>
      <w:r w:rsidRPr="00052541">
        <w:rPr>
          <w:sz w:val="24"/>
          <w:szCs w:val="24"/>
        </w:rPr>
        <w:t>. The study shall articulate the advantages and disadvantages of alternative rate structures.</w:t>
      </w:r>
    </w:p>
    <w:p w14:paraId="5F6B0110" w14:textId="60ED6499" w:rsidR="00CA198A" w:rsidRPr="00052541" w:rsidRDefault="00CA198A" w:rsidP="00052541">
      <w:pPr>
        <w:pStyle w:val="ListParagraph"/>
        <w:numPr>
          <w:ilvl w:val="0"/>
          <w:numId w:val="8"/>
        </w:numPr>
        <w:rPr>
          <w:sz w:val="24"/>
          <w:szCs w:val="24"/>
        </w:rPr>
      </w:pPr>
      <w:r w:rsidRPr="00052541">
        <w:rPr>
          <w:sz w:val="24"/>
          <w:szCs w:val="24"/>
        </w:rPr>
        <w:t>Benchmarking: The Consultant shall identify similar water and wastewater utilities in the region and benchmark the RM's water and wastewater operations and financials to them.</w:t>
      </w:r>
    </w:p>
    <w:p w14:paraId="2714ADF6" w14:textId="1FBF237E" w:rsidR="00CA198A" w:rsidRPr="00052541" w:rsidRDefault="00CA198A" w:rsidP="00052541">
      <w:pPr>
        <w:pStyle w:val="ListParagraph"/>
        <w:numPr>
          <w:ilvl w:val="0"/>
          <w:numId w:val="8"/>
        </w:numPr>
        <w:rPr>
          <w:sz w:val="24"/>
          <w:szCs w:val="24"/>
        </w:rPr>
      </w:pPr>
      <w:r w:rsidRPr="00052541">
        <w:rPr>
          <w:sz w:val="24"/>
          <w:szCs w:val="24"/>
        </w:rPr>
        <w:t xml:space="preserve">Demand Forecast: The Consultant shall develop a forecast of customer growth and demand within the RM's service area. The demand forecast shall </w:t>
      </w:r>
      <w:r w:rsidR="00956894" w:rsidRPr="00052541">
        <w:rPr>
          <w:sz w:val="24"/>
          <w:szCs w:val="24"/>
        </w:rPr>
        <w:t>consider</w:t>
      </w:r>
      <w:r w:rsidRPr="00052541">
        <w:rPr>
          <w:sz w:val="24"/>
          <w:szCs w:val="24"/>
        </w:rPr>
        <w:t xml:space="preserve"> historical growth patterns, the RM's development plan and all other relevant planning documentation. The Consultant shall evaluate the usage patterns of residential and commercial uses to form the development of the </w:t>
      </w:r>
      <w:r w:rsidR="000B4D80">
        <w:rPr>
          <w:sz w:val="24"/>
          <w:szCs w:val="24"/>
        </w:rPr>
        <w:t xml:space="preserve">proposed </w:t>
      </w:r>
      <w:r w:rsidRPr="00052541">
        <w:rPr>
          <w:sz w:val="24"/>
          <w:szCs w:val="24"/>
        </w:rPr>
        <w:t>rate structures.</w:t>
      </w:r>
    </w:p>
    <w:p w14:paraId="5F628677" w14:textId="2CFE3CE6" w:rsidR="00CA198A" w:rsidRPr="00052541" w:rsidRDefault="00CA198A" w:rsidP="00052541">
      <w:pPr>
        <w:pStyle w:val="ListParagraph"/>
        <w:numPr>
          <w:ilvl w:val="0"/>
          <w:numId w:val="8"/>
        </w:numPr>
        <w:rPr>
          <w:sz w:val="24"/>
          <w:szCs w:val="24"/>
        </w:rPr>
      </w:pPr>
      <w:r w:rsidRPr="00052541">
        <w:rPr>
          <w:sz w:val="24"/>
          <w:szCs w:val="24"/>
        </w:rPr>
        <w:t>Capital Charges: The Consultant shall evaluate the RM's current growth-related capital contribution charge to ensure it appropriately recovers the cost of providing capacity in the water and wastewater systems and the cost to connect to the systems. Recommended changes to the charge and structure shall be clearly documented and benchmarked against similar water and wastewater utilities in the region.</w:t>
      </w:r>
    </w:p>
    <w:p w14:paraId="61CD63BD" w14:textId="1F10DAED" w:rsidR="00CA198A" w:rsidRPr="00052541" w:rsidRDefault="00CA198A" w:rsidP="00052541">
      <w:pPr>
        <w:pStyle w:val="ListParagraph"/>
        <w:numPr>
          <w:ilvl w:val="0"/>
          <w:numId w:val="8"/>
        </w:numPr>
        <w:rPr>
          <w:sz w:val="24"/>
          <w:szCs w:val="24"/>
        </w:rPr>
      </w:pPr>
      <w:r w:rsidRPr="00052541">
        <w:rPr>
          <w:sz w:val="24"/>
          <w:szCs w:val="24"/>
        </w:rPr>
        <w:t xml:space="preserve">Public Education: </w:t>
      </w:r>
      <w:proofErr w:type="gramStart"/>
      <w:r w:rsidRPr="00052541">
        <w:rPr>
          <w:sz w:val="24"/>
          <w:szCs w:val="24"/>
        </w:rPr>
        <w:t>During the course of</w:t>
      </w:r>
      <w:proofErr w:type="gramEnd"/>
      <w:r w:rsidRPr="00052541">
        <w:rPr>
          <w:sz w:val="24"/>
          <w:szCs w:val="24"/>
        </w:rPr>
        <w:t xml:space="preserve"> the study, the Consultant shall provide briefings to RM staff and the Council related to the findings of the study. The briefings shall be presented in a manner that is easily understood by the </w:t>
      </w:r>
      <w:proofErr w:type="gramStart"/>
      <w:r w:rsidRPr="00052541">
        <w:rPr>
          <w:sz w:val="24"/>
          <w:szCs w:val="24"/>
        </w:rPr>
        <w:t>general public</w:t>
      </w:r>
      <w:proofErr w:type="gramEnd"/>
      <w:r w:rsidRPr="00052541">
        <w:rPr>
          <w:sz w:val="24"/>
          <w:szCs w:val="24"/>
        </w:rPr>
        <w:t xml:space="preserve"> and ensures that the study is completed in an open and transparent manner</w:t>
      </w:r>
      <w:r w:rsidR="003817ED">
        <w:rPr>
          <w:sz w:val="24"/>
          <w:szCs w:val="24"/>
        </w:rPr>
        <w:t xml:space="preserve"> which can be used as a background for any public notices/hearing processes</w:t>
      </w:r>
      <w:r w:rsidRPr="00052541">
        <w:rPr>
          <w:sz w:val="24"/>
          <w:szCs w:val="24"/>
        </w:rPr>
        <w:t>.</w:t>
      </w:r>
    </w:p>
    <w:p w14:paraId="0DC421C5" w14:textId="0F09EA5B" w:rsidR="00961ED1" w:rsidRDefault="00CA198A" w:rsidP="00CA198A">
      <w:pPr>
        <w:pStyle w:val="ListParagraph"/>
        <w:numPr>
          <w:ilvl w:val="0"/>
          <w:numId w:val="8"/>
        </w:numPr>
        <w:rPr>
          <w:sz w:val="24"/>
          <w:szCs w:val="24"/>
        </w:rPr>
      </w:pPr>
      <w:r w:rsidRPr="00052541">
        <w:rPr>
          <w:sz w:val="24"/>
          <w:szCs w:val="24"/>
        </w:rPr>
        <w:t>Documentation: The Consultant shall provide the Final Report in a concise "public-friendly" format that outlines the analysis, key assumptions, findings, conclusions and study recommendations.</w:t>
      </w:r>
    </w:p>
    <w:p w14:paraId="120A1C91" w14:textId="77777777" w:rsidR="00DC0359" w:rsidRDefault="00DC0359" w:rsidP="00DC0359">
      <w:pPr>
        <w:pStyle w:val="ListParagraph"/>
        <w:rPr>
          <w:sz w:val="24"/>
          <w:szCs w:val="24"/>
        </w:rPr>
      </w:pPr>
    </w:p>
    <w:p w14:paraId="35CC0231" w14:textId="6F957FC5" w:rsidR="00CA198A" w:rsidRPr="00586561" w:rsidRDefault="00CA198A" w:rsidP="00586561">
      <w:pPr>
        <w:pStyle w:val="ListParagraph"/>
        <w:numPr>
          <w:ilvl w:val="0"/>
          <w:numId w:val="16"/>
        </w:numPr>
        <w:ind w:left="357" w:hanging="357"/>
        <w:contextualSpacing w:val="0"/>
        <w:rPr>
          <w:b/>
          <w:bCs/>
          <w:sz w:val="24"/>
          <w:szCs w:val="24"/>
        </w:rPr>
      </w:pPr>
      <w:r w:rsidRPr="00586561">
        <w:rPr>
          <w:b/>
          <w:bCs/>
          <w:sz w:val="24"/>
          <w:szCs w:val="24"/>
        </w:rPr>
        <w:t>Meetings</w:t>
      </w:r>
    </w:p>
    <w:p w14:paraId="32DB4EC7" w14:textId="43A67B0C" w:rsidR="00FD3549" w:rsidRDefault="00CA198A" w:rsidP="00FD3549">
      <w:pPr>
        <w:pStyle w:val="ListParagraph"/>
        <w:numPr>
          <w:ilvl w:val="0"/>
          <w:numId w:val="39"/>
        </w:numPr>
        <w:rPr>
          <w:sz w:val="24"/>
          <w:szCs w:val="24"/>
        </w:rPr>
      </w:pPr>
      <w:r w:rsidRPr="00FD3549">
        <w:rPr>
          <w:sz w:val="24"/>
          <w:szCs w:val="24"/>
        </w:rPr>
        <w:t xml:space="preserve">The Consultant </w:t>
      </w:r>
      <w:r w:rsidR="00076B6F" w:rsidRPr="00FD3549">
        <w:rPr>
          <w:sz w:val="24"/>
          <w:szCs w:val="24"/>
        </w:rPr>
        <w:t xml:space="preserve">shall identify the number </w:t>
      </w:r>
      <w:r w:rsidR="00D55F9F" w:rsidRPr="00FD3549">
        <w:rPr>
          <w:sz w:val="24"/>
          <w:szCs w:val="24"/>
        </w:rPr>
        <w:t>of in</w:t>
      </w:r>
      <w:r w:rsidRPr="00FD3549">
        <w:rPr>
          <w:sz w:val="24"/>
          <w:szCs w:val="24"/>
        </w:rPr>
        <w:t xml:space="preserve">-person progress meetings at the RM office and </w:t>
      </w:r>
      <w:r w:rsidR="00F244B2" w:rsidRPr="00FD3549">
        <w:rPr>
          <w:sz w:val="24"/>
          <w:szCs w:val="24"/>
        </w:rPr>
        <w:t xml:space="preserve">any </w:t>
      </w:r>
      <w:r w:rsidRPr="00FD3549">
        <w:rPr>
          <w:sz w:val="24"/>
          <w:szCs w:val="24"/>
        </w:rPr>
        <w:t xml:space="preserve">teleconference or web-based meetings with RM personnel to review progress and coordinate procedures and data. </w:t>
      </w:r>
    </w:p>
    <w:p w14:paraId="4851491E" w14:textId="6E430D54" w:rsidR="00870056" w:rsidRPr="00FD3549" w:rsidRDefault="00CA198A" w:rsidP="00FD3549">
      <w:pPr>
        <w:pStyle w:val="ListParagraph"/>
        <w:numPr>
          <w:ilvl w:val="0"/>
          <w:numId w:val="39"/>
        </w:numPr>
        <w:rPr>
          <w:sz w:val="24"/>
          <w:szCs w:val="24"/>
        </w:rPr>
      </w:pPr>
      <w:r w:rsidRPr="00FD3549">
        <w:rPr>
          <w:sz w:val="24"/>
          <w:szCs w:val="24"/>
        </w:rPr>
        <w:t xml:space="preserve">The Consultant shall make a formal presentation of its Final Report to the Council of the RM at one of </w:t>
      </w:r>
      <w:r w:rsidR="00D55F9F">
        <w:rPr>
          <w:sz w:val="24"/>
          <w:szCs w:val="24"/>
        </w:rPr>
        <w:t>its</w:t>
      </w:r>
      <w:r w:rsidRPr="00FD3549">
        <w:rPr>
          <w:sz w:val="24"/>
          <w:szCs w:val="24"/>
        </w:rPr>
        <w:t xml:space="preserve"> regularly scheduled meetings. </w:t>
      </w:r>
    </w:p>
    <w:p w14:paraId="6E7CD53C" w14:textId="0335D75B" w:rsidR="00CA198A" w:rsidRDefault="00CA198A" w:rsidP="00FD3549">
      <w:pPr>
        <w:pStyle w:val="ListParagraph"/>
        <w:numPr>
          <w:ilvl w:val="0"/>
          <w:numId w:val="39"/>
        </w:numPr>
        <w:rPr>
          <w:sz w:val="24"/>
          <w:szCs w:val="24"/>
        </w:rPr>
      </w:pPr>
      <w:r w:rsidRPr="00870056">
        <w:rPr>
          <w:sz w:val="24"/>
          <w:szCs w:val="24"/>
        </w:rPr>
        <w:t>The Consultant may be required to participate in additional meetings/presentations if required (Citizens/</w:t>
      </w:r>
      <w:r w:rsidR="00D55F9F" w:rsidRPr="00870056">
        <w:rPr>
          <w:sz w:val="24"/>
          <w:szCs w:val="24"/>
        </w:rPr>
        <w:t>Ratepayers</w:t>
      </w:r>
      <w:r w:rsidRPr="00870056">
        <w:rPr>
          <w:sz w:val="24"/>
          <w:szCs w:val="24"/>
        </w:rPr>
        <w:t>' meetings, Resolution adoption, etc.)</w:t>
      </w:r>
    </w:p>
    <w:p w14:paraId="7B8E5B62" w14:textId="37E08B88" w:rsidR="00961ED1" w:rsidRDefault="00961ED1" w:rsidP="00FD3549">
      <w:pPr>
        <w:pStyle w:val="ListParagraph"/>
        <w:numPr>
          <w:ilvl w:val="0"/>
          <w:numId w:val="39"/>
        </w:numPr>
        <w:rPr>
          <w:sz w:val="24"/>
          <w:szCs w:val="24"/>
        </w:rPr>
      </w:pPr>
      <w:r w:rsidRPr="00870056">
        <w:rPr>
          <w:sz w:val="24"/>
          <w:szCs w:val="24"/>
        </w:rPr>
        <w:t xml:space="preserve">The Consultant may be required to participate in meetings/presentations </w:t>
      </w:r>
      <w:r w:rsidR="0086577E">
        <w:rPr>
          <w:sz w:val="24"/>
          <w:szCs w:val="24"/>
        </w:rPr>
        <w:t>to the PUB for rate justification</w:t>
      </w:r>
      <w:r w:rsidRPr="00870056">
        <w:rPr>
          <w:sz w:val="24"/>
          <w:szCs w:val="24"/>
        </w:rPr>
        <w:t>.</w:t>
      </w:r>
    </w:p>
    <w:p w14:paraId="255736B0" w14:textId="459468DE" w:rsidR="00DC0359" w:rsidRPr="00961ED1" w:rsidRDefault="00DC0359" w:rsidP="00DC0359">
      <w:pPr>
        <w:pStyle w:val="ListParagraph"/>
        <w:rPr>
          <w:sz w:val="24"/>
          <w:szCs w:val="24"/>
        </w:rPr>
      </w:pPr>
    </w:p>
    <w:p w14:paraId="460D4AEB" w14:textId="5033EE4C" w:rsidR="00CA198A" w:rsidRPr="00586561" w:rsidRDefault="00CA198A" w:rsidP="00586561">
      <w:pPr>
        <w:pStyle w:val="ListParagraph"/>
        <w:numPr>
          <w:ilvl w:val="0"/>
          <w:numId w:val="16"/>
        </w:numPr>
        <w:spacing w:before="240"/>
        <w:rPr>
          <w:b/>
          <w:bCs/>
          <w:sz w:val="24"/>
          <w:szCs w:val="24"/>
        </w:rPr>
      </w:pPr>
      <w:r w:rsidRPr="00586561">
        <w:rPr>
          <w:b/>
          <w:bCs/>
          <w:sz w:val="24"/>
          <w:szCs w:val="24"/>
        </w:rPr>
        <w:t>Deliverables</w:t>
      </w:r>
    </w:p>
    <w:p w14:paraId="0B62F72A" w14:textId="1E481747" w:rsidR="0037437F" w:rsidRPr="00214ABA" w:rsidRDefault="00CA198A" w:rsidP="00436211">
      <w:pPr>
        <w:pStyle w:val="ListParagraph"/>
        <w:numPr>
          <w:ilvl w:val="0"/>
          <w:numId w:val="19"/>
        </w:numPr>
        <w:spacing w:before="240"/>
        <w:rPr>
          <w:sz w:val="24"/>
          <w:szCs w:val="24"/>
        </w:rPr>
      </w:pPr>
      <w:r w:rsidRPr="00214ABA">
        <w:rPr>
          <w:sz w:val="24"/>
          <w:szCs w:val="24"/>
        </w:rPr>
        <w:t>Draft Report:</w:t>
      </w:r>
    </w:p>
    <w:p w14:paraId="68F494B4" w14:textId="2DB30C86" w:rsidR="00E952C1" w:rsidRPr="00E952C1" w:rsidRDefault="00CA198A" w:rsidP="00E952C1">
      <w:pPr>
        <w:pStyle w:val="ListParagraph"/>
        <w:numPr>
          <w:ilvl w:val="0"/>
          <w:numId w:val="18"/>
        </w:numPr>
        <w:rPr>
          <w:sz w:val="24"/>
          <w:szCs w:val="24"/>
        </w:rPr>
      </w:pPr>
      <w:r w:rsidRPr="00E952C1">
        <w:rPr>
          <w:sz w:val="24"/>
          <w:szCs w:val="24"/>
        </w:rPr>
        <w:t xml:space="preserve">The Consultant shall submit a draft report (preliminary recommendations and draft report) prior to completion and submission of the final report for review and comment by the RM. </w:t>
      </w:r>
    </w:p>
    <w:p w14:paraId="47E37BD4" w14:textId="2D18B734" w:rsidR="00E952C1" w:rsidRPr="00E952C1" w:rsidRDefault="00CA198A" w:rsidP="00E952C1">
      <w:pPr>
        <w:pStyle w:val="ListParagraph"/>
        <w:numPr>
          <w:ilvl w:val="0"/>
          <w:numId w:val="18"/>
        </w:numPr>
        <w:rPr>
          <w:sz w:val="24"/>
          <w:szCs w:val="24"/>
        </w:rPr>
      </w:pPr>
      <w:r w:rsidRPr="00E952C1">
        <w:rPr>
          <w:sz w:val="24"/>
          <w:szCs w:val="24"/>
        </w:rPr>
        <w:t xml:space="preserve">The Consultant shall deliver a </w:t>
      </w:r>
      <w:r w:rsidR="00C95DFF">
        <w:rPr>
          <w:sz w:val="24"/>
          <w:szCs w:val="24"/>
        </w:rPr>
        <w:t>PDF</w:t>
      </w:r>
      <w:r w:rsidRPr="00E952C1">
        <w:rPr>
          <w:sz w:val="24"/>
          <w:szCs w:val="24"/>
        </w:rPr>
        <w:t xml:space="preserve"> copy of the Draft Report that includes all worksheets and models, if any. </w:t>
      </w:r>
    </w:p>
    <w:p w14:paraId="42E854BB" w14:textId="66075A7B" w:rsidR="00E952C1" w:rsidRPr="00E952C1" w:rsidRDefault="00CA198A" w:rsidP="00E952C1">
      <w:pPr>
        <w:pStyle w:val="ListParagraph"/>
        <w:numPr>
          <w:ilvl w:val="0"/>
          <w:numId w:val="18"/>
        </w:numPr>
        <w:rPr>
          <w:sz w:val="24"/>
          <w:szCs w:val="24"/>
        </w:rPr>
      </w:pPr>
      <w:r w:rsidRPr="00E952C1">
        <w:rPr>
          <w:sz w:val="24"/>
          <w:szCs w:val="24"/>
        </w:rPr>
        <w:t xml:space="preserve">Any comments by RM staff and all agreed upon revisions shall be incorporated prior to submission of the final report. Following the RM's approval of the Final Report, all electronic files (rate model, etc.) shall be provided to the RM's Finance Department. </w:t>
      </w:r>
    </w:p>
    <w:p w14:paraId="06FFF769" w14:textId="40D0E94F" w:rsidR="00CA198A" w:rsidRDefault="00CA198A" w:rsidP="00E952C1">
      <w:pPr>
        <w:pStyle w:val="ListParagraph"/>
        <w:numPr>
          <w:ilvl w:val="0"/>
          <w:numId w:val="18"/>
        </w:numPr>
        <w:rPr>
          <w:sz w:val="24"/>
          <w:szCs w:val="24"/>
        </w:rPr>
      </w:pPr>
      <w:r w:rsidRPr="00E952C1">
        <w:rPr>
          <w:sz w:val="24"/>
          <w:szCs w:val="24"/>
        </w:rPr>
        <w:t>The Consultant shall provide the RM with at least two weeks for review of submittals, the preliminary recommendations and the draft report.</w:t>
      </w:r>
    </w:p>
    <w:p w14:paraId="4127C26A" w14:textId="15CF85A7" w:rsidR="000C771B" w:rsidRPr="00214ABA" w:rsidRDefault="00CA198A" w:rsidP="00436211">
      <w:pPr>
        <w:pStyle w:val="ListParagraph"/>
        <w:numPr>
          <w:ilvl w:val="0"/>
          <w:numId w:val="19"/>
        </w:numPr>
        <w:spacing w:before="240"/>
        <w:ind w:left="714" w:hanging="357"/>
        <w:contextualSpacing w:val="0"/>
        <w:rPr>
          <w:sz w:val="24"/>
          <w:szCs w:val="24"/>
        </w:rPr>
      </w:pPr>
      <w:r w:rsidRPr="00214ABA">
        <w:rPr>
          <w:sz w:val="24"/>
          <w:szCs w:val="24"/>
        </w:rPr>
        <w:t xml:space="preserve">Final Report: </w:t>
      </w:r>
    </w:p>
    <w:p w14:paraId="6BD38433" w14:textId="718BDA20" w:rsidR="00E27AD2" w:rsidRDefault="00CA198A" w:rsidP="0072042B">
      <w:pPr>
        <w:pStyle w:val="ListParagraph"/>
        <w:numPr>
          <w:ilvl w:val="0"/>
          <w:numId w:val="14"/>
        </w:numPr>
        <w:ind w:left="1080"/>
        <w:rPr>
          <w:sz w:val="24"/>
          <w:szCs w:val="24"/>
        </w:rPr>
      </w:pPr>
      <w:r w:rsidRPr="00343624">
        <w:rPr>
          <w:sz w:val="24"/>
          <w:szCs w:val="24"/>
        </w:rPr>
        <w:t xml:space="preserve">The Consultant shall prepare and submit its Final Report for water and wastewater rates, which must include the recommended rates, the methodologies used, alternative structures considered, and justification for the recommended rate structure. A separate report </w:t>
      </w:r>
      <w:r w:rsidR="0047317F">
        <w:rPr>
          <w:sz w:val="24"/>
          <w:szCs w:val="24"/>
        </w:rPr>
        <w:t xml:space="preserve">is </w:t>
      </w:r>
      <w:r w:rsidRPr="00343624">
        <w:rPr>
          <w:sz w:val="24"/>
          <w:szCs w:val="24"/>
        </w:rPr>
        <w:t xml:space="preserve">to be submitted for the water and wastewater development charges. </w:t>
      </w:r>
    </w:p>
    <w:p w14:paraId="784255A3" w14:textId="4D36F726" w:rsidR="00E27AD2" w:rsidRDefault="00CA198A" w:rsidP="005A7376">
      <w:pPr>
        <w:pStyle w:val="ListParagraph"/>
        <w:numPr>
          <w:ilvl w:val="0"/>
          <w:numId w:val="14"/>
        </w:numPr>
        <w:ind w:left="1080"/>
        <w:rPr>
          <w:sz w:val="24"/>
          <w:szCs w:val="24"/>
        </w:rPr>
      </w:pPr>
      <w:r w:rsidRPr="00F54CE3">
        <w:rPr>
          <w:sz w:val="24"/>
          <w:szCs w:val="24"/>
        </w:rPr>
        <w:t xml:space="preserve">The reports shall include executive summaries that summarize the findings and clearly state the results. </w:t>
      </w:r>
    </w:p>
    <w:p w14:paraId="7C3EF14E" w14:textId="77777777" w:rsidR="00E27AD2" w:rsidRPr="00E27AD2" w:rsidRDefault="00E27AD2" w:rsidP="005A7376">
      <w:pPr>
        <w:pStyle w:val="ListParagraph"/>
        <w:ind w:left="1080"/>
        <w:rPr>
          <w:sz w:val="24"/>
          <w:szCs w:val="24"/>
        </w:rPr>
      </w:pPr>
    </w:p>
    <w:p w14:paraId="668041FA" w14:textId="2ECB7A74" w:rsidR="0094128C" w:rsidRPr="00E27AD2" w:rsidRDefault="00CA198A" w:rsidP="005A7376">
      <w:pPr>
        <w:pStyle w:val="ListParagraph"/>
        <w:numPr>
          <w:ilvl w:val="0"/>
          <w:numId w:val="14"/>
        </w:numPr>
        <w:ind w:left="1080"/>
        <w:rPr>
          <w:sz w:val="24"/>
          <w:szCs w:val="24"/>
        </w:rPr>
      </w:pPr>
      <w:r w:rsidRPr="00E27AD2">
        <w:rPr>
          <w:sz w:val="24"/>
          <w:szCs w:val="24"/>
        </w:rPr>
        <w:t xml:space="preserve">Sections of the Rate Study report shall include at a minimum: </w:t>
      </w:r>
    </w:p>
    <w:p w14:paraId="23AE9C80" w14:textId="4ECA739F" w:rsidR="0094128C" w:rsidRPr="00E1721A" w:rsidRDefault="00CA198A" w:rsidP="00E1721A">
      <w:pPr>
        <w:pStyle w:val="ListParagraph"/>
        <w:numPr>
          <w:ilvl w:val="1"/>
          <w:numId w:val="12"/>
        </w:numPr>
        <w:rPr>
          <w:sz w:val="24"/>
          <w:szCs w:val="24"/>
        </w:rPr>
      </w:pPr>
      <w:r w:rsidRPr="00E1721A">
        <w:rPr>
          <w:sz w:val="24"/>
          <w:szCs w:val="24"/>
        </w:rPr>
        <w:t xml:space="preserve">Executive Summary </w:t>
      </w:r>
    </w:p>
    <w:p w14:paraId="0576BEB5" w14:textId="02165ECE" w:rsidR="0094128C" w:rsidRPr="00E1721A" w:rsidRDefault="00CA198A" w:rsidP="00E1721A">
      <w:pPr>
        <w:pStyle w:val="ListParagraph"/>
        <w:numPr>
          <w:ilvl w:val="1"/>
          <w:numId w:val="12"/>
        </w:numPr>
        <w:rPr>
          <w:sz w:val="24"/>
          <w:szCs w:val="24"/>
        </w:rPr>
      </w:pPr>
      <w:r w:rsidRPr="00E1721A">
        <w:rPr>
          <w:sz w:val="24"/>
          <w:szCs w:val="24"/>
        </w:rPr>
        <w:t xml:space="preserve">Scope </w:t>
      </w:r>
    </w:p>
    <w:p w14:paraId="18EA77E7" w14:textId="335CA4A3" w:rsidR="0094128C" w:rsidRPr="00E1721A" w:rsidRDefault="00CA198A" w:rsidP="00E1721A">
      <w:pPr>
        <w:pStyle w:val="ListParagraph"/>
        <w:numPr>
          <w:ilvl w:val="1"/>
          <w:numId w:val="12"/>
        </w:numPr>
        <w:rPr>
          <w:sz w:val="24"/>
          <w:szCs w:val="24"/>
        </w:rPr>
      </w:pPr>
      <w:r w:rsidRPr="00E1721A">
        <w:rPr>
          <w:sz w:val="24"/>
          <w:szCs w:val="24"/>
        </w:rPr>
        <w:t xml:space="preserve">Project Information </w:t>
      </w:r>
    </w:p>
    <w:p w14:paraId="73C34F15" w14:textId="054D4447" w:rsidR="00514FDE" w:rsidRPr="00E1721A" w:rsidRDefault="00CA198A" w:rsidP="00E1721A">
      <w:pPr>
        <w:pStyle w:val="ListParagraph"/>
        <w:numPr>
          <w:ilvl w:val="1"/>
          <w:numId w:val="12"/>
        </w:numPr>
        <w:rPr>
          <w:sz w:val="24"/>
          <w:szCs w:val="24"/>
        </w:rPr>
      </w:pPr>
      <w:r w:rsidRPr="00E1721A">
        <w:rPr>
          <w:sz w:val="24"/>
          <w:szCs w:val="24"/>
        </w:rPr>
        <w:t xml:space="preserve">Discussion on Consumption Projections and Population Growth Estimates </w:t>
      </w:r>
    </w:p>
    <w:p w14:paraId="663B45F2" w14:textId="50D33D1D" w:rsidR="00E1721A" w:rsidRPr="00E1721A" w:rsidRDefault="00CA198A" w:rsidP="00E1721A">
      <w:pPr>
        <w:pStyle w:val="ListParagraph"/>
        <w:numPr>
          <w:ilvl w:val="1"/>
          <w:numId w:val="12"/>
        </w:numPr>
        <w:rPr>
          <w:sz w:val="24"/>
          <w:szCs w:val="24"/>
        </w:rPr>
      </w:pPr>
      <w:r w:rsidRPr="00E1721A">
        <w:rPr>
          <w:sz w:val="24"/>
          <w:szCs w:val="24"/>
        </w:rPr>
        <w:lastRenderedPageBreak/>
        <w:t xml:space="preserve">Discussion on operating, repair and maintenance costs </w:t>
      </w:r>
    </w:p>
    <w:p w14:paraId="48398EBE" w14:textId="3761A90A" w:rsidR="00E1721A" w:rsidRPr="00E1721A" w:rsidRDefault="00CA198A" w:rsidP="00E1721A">
      <w:pPr>
        <w:pStyle w:val="ListParagraph"/>
        <w:numPr>
          <w:ilvl w:val="1"/>
          <w:numId w:val="12"/>
        </w:numPr>
        <w:rPr>
          <w:sz w:val="24"/>
          <w:szCs w:val="24"/>
        </w:rPr>
      </w:pPr>
      <w:r w:rsidRPr="00E1721A">
        <w:rPr>
          <w:sz w:val="24"/>
          <w:szCs w:val="24"/>
        </w:rPr>
        <w:t xml:space="preserve">Discussion on capital costs for renewal and replacements </w:t>
      </w:r>
    </w:p>
    <w:p w14:paraId="3F3B2547" w14:textId="17483989" w:rsidR="00E1721A" w:rsidRPr="00E1721A" w:rsidRDefault="00CA198A" w:rsidP="00E1721A">
      <w:pPr>
        <w:pStyle w:val="ListParagraph"/>
        <w:numPr>
          <w:ilvl w:val="1"/>
          <w:numId w:val="12"/>
        </w:numPr>
        <w:rPr>
          <w:sz w:val="24"/>
          <w:szCs w:val="24"/>
        </w:rPr>
      </w:pPr>
      <w:r w:rsidRPr="00E1721A">
        <w:rPr>
          <w:sz w:val="24"/>
          <w:szCs w:val="24"/>
        </w:rPr>
        <w:t xml:space="preserve">Discussion on growth related capital costs for expansion </w:t>
      </w:r>
    </w:p>
    <w:p w14:paraId="5A4A2B08" w14:textId="7B35E294" w:rsidR="00E1721A" w:rsidRPr="00E1721A" w:rsidRDefault="00CA198A" w:rsidP="00E1721A">
      <w:pPr>
        <w:pStyle w:val="ListParagraph"/>
        <w:numPr>
          <w:ilvl w:val="1"/>
          <w:numId w:val="12"/>
        </w:numPr>
        <w:rPr>
          <w:sz w:val="24"/>
          <w:szCs w:val="24"/>
        </w:rPr>
      </w:pPr>
      <w:r w:rsidRPr="00E1721A">
        <w:rPr>
          <w:sz w:val="24"/>
          <w:szCs w:val="24"/>
        </w:rPr>
        <w:t xml:space="preserve">Revenue requirements </w:t>
      </w:r>
    </w:p>
    <w:p w14:paraId="4087EA3D" w14:textId="769021DE" w:rsidR="00E1721A" w:rsidRPr="00E1721A" w:rsidRDefault="00CA198A" w:rsidP="00E1721A">
      <w:pPr>
        <w:pStyle w:val="ListParagraph"/>
        <w:numPr>
          <w:ilvl w:val="1"/>
          <w:numId w:val="12"/>
        </w:numPr>
        <w:rPr>
          <w:sz w:val="24"/>
          <w:szCs w:val="24"/>
        </w:rPr>
      </w:pPr>
      <w:r w:rsidRPr="00E1721A">
        <w:rPr>
          <w:sz w:val="24"/>
          <w:szCs w:val="24"/>
        </w:rPr>
        <w:t xml:space="preserve">Alternative Rate Structures Considered </w:t>
      </w:r>
    </w:p>
    <w:p w14:paraId="4F19E774" w14:textId="0B1DE636" w:rsidR="00E1721A" w:rsidRPr="00E1721A" w:rsidRDefault="00CA198A" w:rsidP="00E1721A">
      <w:pPr>
        <w:pStyle w:val="ListParagraph"/>
        <w:numPr>
          <w:ilvl w:val="1"/>
          <w:numId w:val="12"/>
        </w:numPr>
        <w:rPr>
          <w:sz w:val="24"/>
          <w:szCs w:val="24"/>
        </w:rPr>
      </w:pPr>
      <w:r w:rsidRPr="00E1721A">
        <w:rPr>
          <w:sz w:val="24"/>
          <w:szCs w:val="24"/>
        </w:rPr>
        <w:t xml:space="preserve">Recommended Rate Structure </w:t>
      </w:r>
    </w:p>
    <w:p w14:paraId="3F3BE7A4" w14:textId="4D070780" w:rsidR="00D66C06" w:rsidRDefault="00CA198A" w:rsidP="00D66C06">
      <w:pPr>
        <w:pStyle w:val="ListParagraph"/>
        <w:numPr>
          <w:ilvl w:val="1"/>
          <w:numId w:val="12"/>
        </w:numPr>
        <w:rPr>
          <w:sz w:val="24"/>
          <w:szCs w:val="24"/>
        </w:rPr>
      </w:pPr>
      <w:r w:rsidRPr="00E1721A">
        <w:rPr>
          <w:sz w:val="24"/>
          <w:szCs w:val="24"/>
        </w:rPr>
        <w:t xml:space="preserve">Recommended </w:t>
      </w:r>
      <w:r w:rsidR="00601E99">
        <w:rPr>
          <w:sz w:val="24"/>
          <w:szCs w:val="24"/>
        </w:rPr>
        <w:t>Development Charges</w:t>
      </w:r>
      <w:r w:rsidRPr="00E1721A">
        <w:rPr>
          <w:sz w:val="24"/>
          <w:szCs w:val="24"/>
        </w:rPr>
        <w:t xml:space="preserve"> and structure</w:t>
      </w:r>
    </w:p>
    <w:p w14:paraId="3F7C66C6" w14:textId="77777777" w:rsidR="00D66C06" w:rsidRDefault="00D66C06" w:rsidP="00D66C06">
      <w:pPr>
        <w:pStyle w:val="ListParagraph"/>
        <w:ind w:left="1440"/>
        <w:rPr>
          <w:sz w:val="24"/>
          <w:szCs w:val="24"/>
        </w:rPr>
      </w:pPr>
    </w:p>
    <w:p w14:paraId="6A5D3BE4" w14:textId="3A3D7C9D" w:rsidR="004661F4" w:rsidRDefault="00CA198A" w:rsidP="00CA198A">
      <w:pPr>
        <w:pStyle w:val="ListParagraph"/>
        <w:numPr>
          <w:ilvl w:val="0"/>
          <w:numId w:val="14"/>
        </w:numPr>
        <w:ind w:left="1134" w:hanging="425"/>
        <w:rPr>
          <w:sz w:val="24"/>
          <w:szCs w:val="24"/>
        </w:rPr>
      </w:pPr>
      <w:r w:rsidRPr="007A4256">
        <w:rPr>
          <w:sz w:val="24"/>
          <w:szCs w:val="24"/>
        </w:rPr>
        <w:t xml:space="preserve">The Consultant shall deliver at least 5 professionally developed and bound Final Reports and a </w:t>
      </w:r>
      <w:r w:rsidR="006929D8">
        <w:rPr>
          <w:sz w:val="24"/>
          <w:szCs w:val="24"/>
        </w:rPr>
        <w:t xml:space="preserve">PDF </w:t>
      </w:r>
      <w:r w:rsidRPr="007A4256">
        <w:rPr>
          <w:sz w:val="24"/>
          <w:szCs w:val="24"/>
        </w:rPr>
        <w:t xml:space="preserve">of the Final Reports for water and wastewater rates, </w:t>
      </w:r>
      <w:r w:rsidR="00343624">
        <w:rPr>
          <w:sz w:val="24"/>
          <w:szCs w:val="24"/>
        </w:rPr>
        <w:t xml:space="preserve">and </w:t>
      </w:r>
      <w:r w:rsidRPr="007A4256">
        <w:rPr>
          <w:sz w:val="24"/>
          <w:szCs w:val="24"/>
        </w:rPr>
        <w:t xml:space="preserve">development charges at least seven days before the scheduled presentation to the Council. A PowerPoint copy of the presentation for the PUB hearing for water </w:t>
      </w:r>
      <w:r w:rsidR="002366D7">
        <w:rPr>
          <w:sz w:val="24"/>
          <w:szCs w:val="24"/>
        </w:rPr>
        <w:t xml:space="preserve">and wastewater </w:t>
      </w:r>
      <w:r w:rsidRPr="007A4256">
        <w:rPr>
          <w:sz w:val="24"/>
          <w:szCs w:val="24"/>
        </w:rPr>
        <w:t>rates to be submitted 15 days before the hearing.</w:t>
      </w:r>
    </w:p>
    <w:p w14:paraId="7FDB69D6" w14:textId="5CFBD552" w:rsidR="00531FDE" w:rsidRDefault="00531FDE" w:rsidP="00436211">
      <w:pPr>
        <w:pStyle w:val="ListParagraph"/>
        <w:numPr>
          <w:ilvl w:val="0"/>
          <w:numId w:val="19"/>
        </w:numPr>
        <w:spacing w:before="240"/>
        <w:ind w:left="714" w:hanging="357"/>
        <w:contextualSpacing w:val="0"/>
        <w:rPr>
          <w:sz w:val="24"/>
          <w:szCs w:val="24"/>
        </w:rPr>
      </w:pPr>
      <w:r>
        <w:rPr>
          <w:sz w:val="24"/>
          <w:szCs w:val="24"/>
        </w:rPr>
        <w:t xml:space="preserve">PUB Hearing Support </w:t>
      </w:r>
    </w:p>
    <w:p w14:paraId="7A810A0C" w14:textId="5B6483ED" w:rsidR="00531FDE" w:rsidRPr="009D2EAA" w:rsidRDefault="00CE3DCE" w:rsidP="00436211">
      <w:pPr>
        <w:pStyle w:val="ListParagraph"/>
        <w:numPr>
          <w:ilvl w:val="0"/>
          <w:numId w:val="38"/>
        </w:numPr>
        <w:contextualSpacing w:val="0"/>
        <w:rPr>
          <w:sz w:val="24"/>
          <w:szCs w:val="24"/>
        </w:rPr>
      </w:pPr>
      <w:r>
        <w:rPr>
          <w:sz w:val="24"/>
          <w:szCs w:val="24"/>
        </w:rPr>
        <w:t>The Consultant shall anticipate providing support to at least one PUB hearing and round of PUB questions which shall be included in the deliverables. Additional support as needed shall be expense</w:t>
      </w:r>
      <w:r w:rsidR="00E42A37">
        <w:rPr>
          <w:sz w:val="24"/>
          <w:szCs w:val="24"/>
        </w:rPr>
        <w:t>d</w:t>
      </w:r>
      <w:r>
        <w:rPr>
          <w:sz w:val="24"/>
          <w:szCs w:val="24"/>
        </w:rPr>
        <w:t xml:space="preserve"> as additional services</w:t>
      </w:r>
      <w:r w:rsidR="00E42A37">
        <w:rPr>
          <w:sz w:val="24"/>
          <w:szCs w:val="24"/>
        </w:rPr>
        <w:t xml:space="preserve"> </w:t>
      </w:r>
      <w:r>
        <w:rPr>
          <w:sz w:val="24"/>
          <w:szCs w:val="24"/>
        </w:rPr>
        <w:t xml:space="preserve">- hourly. </w:t>
      </w:r>
    </w:p>
    <w:p w14:paraId="5713B472" w14:textId="7E03944D" w:rsidR="00CA198A" w:rsidRPr="00CA198A" w:rsidRDefault="00CA198A" w:rsidP="00CA198A">
      <w:pPr>
        <w:rPr>
          <w:b/>
          <w:bCs/>
          <w:sz w:val="28"/>
          <w:szCs w:val="28"/>
        </w:rPr>
      </w:pPr>
      <w:r w:rsidRPr="00CA198A">
        <w:rPr>
          <w:b/>
          <w:bCs/>
          <w:sz w:val="28"/>
          <w:szCs w:val="28"/>
        </w:rPr>
        <w:t>4. Terms and Conditions</w:t>
      </w:r>
    </w:p>
    <w:p w14:paraId="79DD7AB5" w14:textId="2FE9AEA6" w:rsidR="00446085" w:rsidRPr="009D2EAA" w:rsidRDefault="00CA198A" w:rsidP="00CA198A">
      <w:pPr>
        <w:rPr>
          <w:sz w:val="24"/>
          <w:szCs w:val="24"/>
        </w:rPr>
      </w:pPr>
      <w:r w:rsidRPr="00CA198A">
        <w:rPr>
          <w:sz w:val="24"/>
          <w:szCs w:val="24"/>
        </w:rPr>
        <w:t xml:space="preserve">Terms and conditions of the RFP as per </w:t>
      </w:r>
      <w:r w:rsidR="00446085">
        <w:rPr>
          <w:sz w:val="24"/>
          <w:szCs w:val="24"/>
        </w:rPr>
        <w:t>Appendix</w:t>
      </w:r>
      <w:r w:rsidRPr="00CA198A">
        <w:rPr>
          <w:sz w:val="24"/>
          <w:szCs w:val="24"/>
        </w:rPr>
        <w:t>-A (attached).</w:t>
      </w:r>
    </w:p>
    <w:p w14:paraId="2005B12C" w14:textId="03C00DC9" w:rsidR="00CA198A" w:rsidRPr="00CA198A" w:rsidRDefault="00CA198A" w:rsidP="00CA198A">
      <w:pPr>
        <w:rPr>
          <w:b/>
          <w:bCs/>
          <w:sz w:val="28"/>
          <w:szCs w:val="28"/>
        </w:rPr>
      </w:pPr>
      <w:r w:rsidRPr="00CA198A">
        <w:rPr>
          <w:b/>
          <w:bCs/>
          <w:sz w:val="28"/>
          <w:szCs w:val="28"/>
        </w:rPr>
        <w:t>5. Mandatory Requirements</w:t>
      </w:r>
    </w:p>
    <w:p w14:paraId="5263F186" w14:textId="7FC9CEE7" w:rsidR="00713778" w:rsidRPr="00F2232A" w:rsidRDefault="00CA198A" w:rsidP="00F2232A">
      <w:pPr>
        <w:pStyle w:val="ListParagraph"/>
        <w:numPr>
          <w:ilvl w:val="0"/>
          <w:numId w:val="26"/>
        </w:numPr>
        <w:rPr>
          <w:sz w:val="24"/>
          <w:szCs w:val="24"/>
        </w:rPr>
      </w:pPr>
      <w:r w:rsidRPr="00F2232A">
        <w:rPr>
          <w:sz w:val="24"/>
          <w:szCs w:val="24"/>
        </w:rPr>
        <w:t xml:space="preserve">The Consultant or its principles shall have a minimum </w:t>
      </w:r>
      <w:r w:rsidRPr="002E4235">
        <w:rPr>
          <w:sz w:val="24"/>
          <w:szCs w:val="24"/>
        </w:rPr>
        <w:t xml:space="preserve">of 10 </w:t>
      </w:r>
      <w:proofErr w:type="gramStart"/>
      <w:r w:rsidRPr="002E4235">
        <w:rPr>
          <w:sz w:val="24"/>
          <w:szCs w:val="24"/>
        </w:rPr>
        <w:t>years'</w:t>
      </w:r>
      <w:proofErr w:type="gramEnd"/>
      <w:r w:rsidRPr="00F2232A">
        <w:rPr>
          <w:sz w:val="24"/>
          <w:szCs w:val="24"/>
        </w:rPr>
        <w:t xml:space="preserve"> documented </w:t>
      </w:r>
      <w:r w:rsidR="00531FDE">
        <w:rPr>
          <w:sz w:val="24"/>
          <w:szCs w:val="24"/>
        </w:rPr>
        <w:t xml:space="preserve">successful </w:t>
      </w:r>
      <w:r w:rsidRPr="00F2232A">
        <w:rPr>
          <w:sz w:val="24"/>
          <w:szCs w:val="24"/>
        </w:rPr>
        <w:t>experience in conducting the required water and wastewater revenue &amp; rate analysis</w:t>
      </w:r>
      <w:r w:rsidR="00531FDE">
        <w:rPr>
          <w:sz w:val="24"/>
          <w:szCs w:val="24"/>
        </w:rPr>
        <w:t xml:space="preserve"> for the Manitoba Public Utilities Board, the PUB Minimum Filing Requirements and Board Guidelines, and how the proposed approach will ensure a complete and defensible application</w:t>
      </w:r>
      <w:r w:rsidRPr="00F2232A">
        <w:rPr>
          <w:sz w:val="24"/>
          <w:szCs w:val="24"/>
        </w:rPr>
        <w:t>.</w:t>
      </w:r>
      <w:r w:rsidR="00531FDE">
        <w:rPr>
          <w:sz w:val="24"/>
          <w:szCs w:val="24"/>
        </w:rPr>
        <w:t xml:space="preserve"> Application experience involving at least one regional/shared service or inter-municipal agreement </w:t>
      </w:r>
      <w:r w:rsidR="00E42A37">
        <w:rPr>
          <w:sz w:val="24"/>
          <w:szCs w:val="24"/>
        </w:rPr>
        <w:t xml:space="preserve">is </w:t>
      </w:r>
      <w:r w:rsidR="00531FDE">
        <w:rPr>
          <w:sz w:val="24"/>
          <w:szCs w:val="24"/>
        </w:rPr>
        <w:t>an asset.</w:t>
      </w:r>
      <w:r w:rsidRPr="00F2232A">
        <w:rPr>
          <w:sz w:val="24"/>
          <w:szCs w:val="24"/>
        </w:rPr>
        <w:t xml:space="preserve"> </w:t>
      </w:r>
    </w:p>
    <w:p w14:paraId="23A7D9C8" w14:textId="477E0996" w:rsidR="00713778" w:rsidRPr="00F2232A" w:rsidRDefault="00CA198A" w:rsidP="00F2232A">
      <w:pPr>
        <w:pStyle w:val="ListParagraph"/>
        <w:numPr>
          <w:ilvl w:val="0"/>
          <w:numId w:val="27"/>
        </w:numPr>
        <w:rPr>
          <w:sz w:val="24"/>
          <w:szCs w:val="24"/>
        </w:rPr>
      </w:pPr>
      <w:r w:rsidRPr="00F2232A">
        <w:rPr>
          <w:sz w:val="24"/>
          <w:szCs w:val="24"/>
        </w:rPr>
        <w:t xml:space="preserve">The Consultant or its principles shall have extensive knowledge of the current methodologies for reviewing and developing water and wastewater utility rate structures and capital connection charges for reserve funds in the Province of Manitoba. </w:t>
      </w:r>
    </w:p>
    <w:p w14:paraId="690DC54F" w14:textId="14B1C37E" w:rsidR="00FC2B01" w:rsidRPr="00F2232A" w:rsidRDefault="00CA198A" w:rsidP="00F2232A">
      <w:pPr>
        <w:pStyle w:val="ListParagraph"/>
        <w:numPr>
          <w:ilvl w:val="0"/>
          <w:numId w:val="27"/>
        </w:numPr>
        <w:rPr>
          <w:sz w:val="24"/>
          <w:szCs w:val="24"/>
        </w:rPr>
      </w:pPr>
      <w:r w:rsidRPr="00F2232A">
        <w:rPr>
          <w:sz w:val="24"/>
          <w:szCs w:val="24"/>
        </w:rPr>
        <w:t xml:space="preserve">The Consultant or its principles shall have documented experience with the following: </w:t>
      </w:r>
    </w:p>
    <w:p w14:paraId="41097F52" w14:textId="2B66122F" w:rsidR="00FC2B01" w:rsidRPr="00482D6A" w:rsidRDefault="00CA198A" w:rsidP="00482D6A">
      <w:pPr>
        <w:pStyle w:val="ListParagraph"/>
        <w:numPr>
          <w:ilvl w:val="1"/>
          <w:numId w:val="28"/>
        </w:numPr>
        <w:rPr>
          <w:sz w:val="24"/>
          <w:szCs w:val="24"/>
        </w:rPr>
      </w:pPr>
      <w:r w:rsidRPr="00482D6A">
        <w:rPr>
          <w:sz w:val="24"/>
          <w:szCs w:val="24"/>
        </w:rPr>
        <w:t xml:space="preserve">analyzing water consumption data and recent trends of declining consumption impact on revenue; </w:t>
      </w:r>
      <w:r w:rsidR="00392DA8">
        <w:rPr>
          <w:sz w:val="24"/>
          <w:szCs w:val="24"/>
        </w:rPr>
        <w:t>and</w:t>
      </w:r>
    </w:p>
    <w:p w14:paraId="058E9017" w14:textId="2313824C" w:rsidR="00FC2B01" w:rsidRPr="00392DA8" w:rsidRDefault="00CA198A" w:rsidP="00392DA8">
      <w:pPr>
        <w:pStyle w:val="ListParagraph"/>
        <w:numPr>
          <w:ilvl w:val="1"/>
          <w:numId w:val="28"/>
        </w:numPr>
        <w:rPr>
          <w:sz w:val="24"/>
          <w:szCs w:val="24"/>
        </w:rPr>
      </w:pPr>
      <w:r w:rsidRPr="00482D6A">
        <w:rPr>
          <w:sz w:val="24"/>
          <w:szCs w:val="24"/>
        </w:rPr>
        <w:t xml:space="preserve">utility billing methods and programs; </w:t>
      </w:r>
    </w:p>
    <w:p w14:paraId="66F8F650" w14:textId="77A4764E" w:rsidR="003073BE" w:rsidRPr="00F2232A" w:rsidRDefault="00CA198A" w:rsidP="00F2232A">
      <w:pPr>
        <w:pStyle w:val="ListParagraph"/>
        <w:numPr>
          <w:ilvl w:val="0"/>
          <w:numId w:val="27"/>
        </w:numPr>
        <w:rPr>
          <w:sz w:val="24"/>
          <w:szCs w:val="24"/>
        </w:rPr>
      </w:pPr>
      <w:r w:rsidRPr="00F2232A">
        <w:rPr>
          <w:sz w:val="24"/>
          <w:szCs w:val="24"/>
        </w:rPr>
        <w:t xml:space="preserve">Three references from recent similar projects </w:t>
      </w:r>
    </w:p>
    <w:p w14:paraId="1C3DDA29" w14:textId="48E2D54C" w:rsidR="00F2232A" w:rsidRPr="00F2232A" w:rsidRDefault="00CA198A" w:rsidP="00F2232A">
      <w:pPr>
        <w:pStyle w:val="ListParagraph"/>
        <w:numPr>
          <w:ilvl w:val="0"/>
          <w:numId w:val="27"/>
        </w:numPr>
        <w:rPr>
          <w:sz w:val="24"/>
          <w:szCs w:val="24"/>
        </w:rPr>
      </w:pPr>
      <w:r w:rsidRPr="00F2232A">
        <w:rPr>
          <w:sz w:val="24"/>
          <w:szCs w:val="24"/>
        </w:rPr>
        <w:t xml:space="preserve">WCB clearance </w:t>
      </w:r>
    </w:p>
    <w:p w14:paraId="156A9E88" w14:textId="11A5098B" w:rsidR="00CA198A" w:rsidRDefault="00CA198A" w:rsidP="00F2232A">
      <w:pPr>
        <w:pStyle w:val="ListParagraph"/>
        <w:numPr>
          <w:ilvl w:val="0"/>
          <w:numId w:val="27"/>
        </w:numPr>
        <w:rPr>
          <w:sz w:val="24"/>
          <w:szCs w:val="24"/>
        </w:rPr>
      </w:pPr>
      <w:r w:rsidRPr="00F2232A">
        <w:rPr>
          <w:sz w:val="24"/>
          <w:szCs w:val="24"/>
        </w:rPr>
        <w:lastRenderedPageBreak/>
        <w:t>Proof of commercial general liability insurance</w:t>
      </w:r>
    </w:p>
    <w:p w14:paraId="27D8D903" w14:textId="671EC2B7" w:rsidR="002A0709" w:rsidRPr="00F2232A" w:rsidRDefault="002A0709" w:rsidP="00F2232A">
      <w:pPr>
        <w:pStyle w:val="ListParagraph"/>
        <w:numPr>
          <w:ilvl w:val="0"/>
          <w:numId w:val="27"/>
        </w:numPr>
        <w:rPr>
          <w:sz w:val="24"/>
          <w:szCs w:val="24"/>
        </w:rPr>
      </w:pPr>
      <w:r w:rsidRPr="00F2232A">
        <w:rPr>
          <w:sz w:val="24"/>
          <w:szCs w:val="24"/>
        </w:rPr>
        <w:t>Proof of professional liability insurance</w:t>
      </w:r>
    </w:p>
    <w:p w14:paraId="0C3D6D8F" w14:textId="77777777" w:rsidR="00956879" w:rsidRPr="00956879" w:rsidRDefault="00956879" w:rsidP="00956879">
      <w:pPr>
        <w:rPr>
          <w:b/>
          <w:bCs/>
          <w:sz w:val="28"/>
          <w:szCs w:val="28"/>
        </w:rPr>
      </w:pPr>
      <w:r w:rsidRPr="00956879">
        <w:rPr>
          <w:b/>
          <w:bCs/>
          <w:sz w:val="28"/>
          <w:szCs w:val="28"/>
        </w:rPr>
        <w:t>6. Proposal Submission Requirements</w:t>
      </w:r>
    </w:p>
    <w:p w14:paraId="2BA0C9A3" w14:textId="3E6C410B" w:rsidR="00956879" w:rsidRPr="00AD34B9" w:rsidRDefault="00956879" w:rsidP="00AD34B9">
      <w:pPr>
        <w:pStyle w:val="ListParagraph"/>
        <w:numPr>
          <w:ilvl w:val="0"/>
          <w:numId w:val="21"/>
        </w:numPr>
        <w:rPr>
          <w:b/>
          <w:bCs/>
          <w:sz w:val="24"/>
          <w:szCs w:val="24"/>
        </w:rPr>
      </w:pPr>
      <w:r w:rsidRPr="00AD34B9">
        <w:rPr>
          <w:b/>
          <w:bCs/>
          <w:sz w:val="24"/>
          <w:szCs w:val="24"/>
        </w:rPr>
        <w:t>Technical Proposal Format &amp; Content</w:t>
      </w:r>
    </w:p>
    <w:p w14:paraId="52643F04" w14:textId="77777777" w:rsidR="00956879" w:rsidRPr="00956879" w:rsidRDefault="00956879" w:rsidP="00AD34B9">
      <w:pPr>
        <w:ind w:firstLine="720"/>
        <w:rPr>
          <w:sz w:val="24"/>
          <w:szCs w:val="24"/>
        </w:rPr>
      </w:pPr>
      <w:r w:rsidRPr="00956879">
        <w:rPr>
          <w:sz w:val="24"/>
          <w:szCs w:val="24"/>
        </w:rPr>
        <w:t>The Technical Proposal shall include the following information:</w:t>
      </w:r>
    </w:p>
    <w:p w14:paraId="6AD25D42" w14:textId="77777777" w:rsidR="00956879" w:rsidRPr="00956879" w:rsidRDefault="00956879" w:rsidP="00956879">
      <w:pPr>
        <w:numPr>
          <w:ilvl w:val="0"/>
          <w:numId w:val="2"/>
        </w:numPr>
        <w:rPr>
          <w:sz w:val="24"/>
          <w:szCs w:val="24"/>
        </w:rPr>
      </w:pPr>
      <w:r w:rsidRPr="00956879">
        <w:rPr>
          <w:b/>
          <w:bCs/>
          <w:sz w:val="24"/>
          <w:szCs w:val="24"/>
        </w:rPr>
        <w:t>Title Page</w:t>
      </w:r>
      <w:r w:rsidRPr="00956879">
        <w:rPr>
          <w:sz w:val="24"/>
          <w:szCs w:val="24"/>
        </w:rPr>
        <w:t>: The title page shall show the proposal subject, name of the proposing firm, address, telephone number, contact person, and the date.</w:t>
      </w:r>
    </w:p>
    <w:p w14:paraId="2350A0E5" w14:textId="77777777" w:rsidR="00956879" w:rsidRPr="00956879" w:rsidRDefault="00956879" w:rsidP="00956879">
      <w:pPr>
        <w:numPr>
          <w:ilvl w:val="0"/>
          <w:numId w:val="2"/>
        </w:numPr>
        <w:rPr>
          <w:sz w:val="24"/>
          <w:szCs w:val="24"/>
        </w:rPr>
      </w:pPr>
      <w:r w:rsidRPr="00956879">
        <w:rPr>
          <w:b/>
          <w:bCs/>
          <w:sz w:val="24"/>
          <w:szCs w:val="24"/>
        </w:rPr>
        <w:t>Table of Contents</w:t>
      </w:r>
      <w:r w:rsidRPr="00956879">
        <w:rPr>
          <w:sz w:val="24"/>
          <w:szCs w:val="24"/>
        </w:rPr>
        <w:t>: Include a clear identification of the material by section and page number.</w:t>
      </w:r>
    </w:p>
    <w:p w14:paraId="673924AA" w14:textId="77777777" w:rsidR="00956879" w:rsidRPr="00956879" w:rsidRDefault="00956879" w:rsidP="00956879">
      <w:pPr>
        <w:numPr>
          <w:ilvl w:val="0"/>
          <w:numId w:val="2"/>
        </w:numPr>
        <w:rPr>
          <w:sz w:val="24"/>
          <w:szCs w:val="24"/>
        </w:rPr>
      </w:pPr>
      <w:r w:rsidRPr="00956879">
        <w:rPr>
          <w:b/>
          <w:bCs/>
          <w:sz w:val="24"/>
          <w:szCs w:val="24"/>
        </w:rPr>
        <w:t>Transmittal Letter</w:t>
      </w:r>
      <w:r w:rsidRPr="00956879">
        <w:rPr>
          <w:sz w:val="24"/>
          <w:szCs w:val="24"/>
        </w:rPr>
        <w:t>: A signed letter briefly stating the firm's understanding of the work to be done, the commitment to perform the work within the time period, a statement of why the firm believes itself to be the best qualified to perform the engagement, and a statement that the proposal is a firm and irrevocable offer.</w:t>
      </w:r>
    </w:p>
    <w:p w14:paraId="164085CC" w14:textId="77777777" w:rsidR="00956879" w:rsidRPr="00956879" w:rsidRDefault="00956879" w:rsidP="00956879">
      <w:pPr>
        <w:numPr>
          <w:ilvl w:val="0"/>
          <w:numId w:val="2"/>
        </w:numPr>
        <w:rPr>
          <w:sz w:val="24"/>
          <w:szCs w:val="24"/>
        </w:rPr>
      </w:pPr>
      <w:r w:rsidRPr="00956879">
        <w:rPr>
          <w:b/>
          <w:bCs/>
          <w:sz w:val="24"/>
          <w:szCs w:val="24"/>
        </w:rPr>
        <w:t>Company Information and Experience</w:t>
      </w:r>
      <w:r w:rsidRPr="00956879">
        <w:rPr>
          <w:sz w:val="24"/>
          <w:szCs w:val="24"/>
        </w:rPr>
        <w:t xml:space="preserve">: </w:t>
      </w:r>
    </w:p>
    <w:p w14:paraId="44599623" w14:textId="1F8DDBD6" w:rsidR="00956879" w:rsidRPr="00956879" w:rsidRDefault="00956879" w:rsidP="00956879">
      <w:pPr>
        <w:numPr>
          <w:ilvl w:val="1"/>
          <w:numId w:val="2"/>
        </w:numPr>
        <w:rPr>
          <w:sz w:val="24"/>
          <w:szCs w:val="24"/>
        </w:rPr>
      </w:pPr>
      <w:r w:rsidRPr="00956879">
        <w:rPr>
          <w:sz w:val="24"/>
          <w:szCs w:val="24"/>
        </w:rPr>
        <w:t>Brief description of the firm including organization, number of years in business, and experience in water/wastewater rate studies</w:t>
      </w:r>
      <w:r w:rsidR="009A1ED7">
        <w:rPr>
          <w:sz w:val="24"/>
          <w:szCs w:val="24"/>
        </w:rPr>
        <w:t>.</w:t>
      </w:r>
    </w:p>
    <w:p w14:paraId="3BE18AF1" w14:textId="52D727C2" w:rsidR="00956879" w:rsidRPr="00956879" w:rsidRDefault="00956879" w:rsidP="00956879">
      <w:pPr>
        <w:numPr>
          <w:ilvl w:val="1"/>
          <w:numId w:val="2"/>
        </w:numPr>
        <w:rPr>
          <w:sz w:val="24"/>
          <w:szCs w:val="24"/>
        </w:rPr>
      </w:pPr>
      <w:r w:rsidRPr="00956879">
        <w:rPr>
          <w:sz w:val="24"/>
          <w:szCs w:val="24"/>
        </w:rPr>
        <w:t>Discussion of the firm's experience and qualifications with similar studies</w:t>
      </w:r>
      <w:r w:rsidR="00B03D78">
        <w:rPr>
          <w:sz w:val="24"/>
          <w:szCs w:val="24"/>
        </w:rPr>
        <w:t>.</w:t>
      </w:r>
    </w:p>
    <w:p w14:paraId="569C0B4D" w14:textId="77DBBFAC" w:rsidR="00956879" w:rsidRPr="00956879" w:rsidRDefault="00956879" w:rsidP="00956879">
      <w:pPr>
        <w:numPr>
          <w:ilvl w:val="1"/>
          <w:numId w:val="2"/>
        </w:numPr>
        <w:rPr>
          <w:sz w:val="24"/>
          <w:szCs w:val="24"/>
        </w:rPr>
      </w:pPr>
      <w:r w:rsidRPr="00956879">
        <w:rPr>
          <w:sz w:val="24"/>
          <w:szCs w:val="24"/>
        </w:rPr>
        <w:t xml:space="preserve">Three (3) references from similar projects completed within the </w:t>
      </w:r>
      <w:r w:rsidRPr="002E4235">
        <w:rPr>
          <w:sz w:val="24"/>
          <w:szCs w:val="24"/>
        </w:rPr>
        <w:t>last five (5) years, including municipality name, contact person, telephone</w:t>
      </w:r>
      <w:r w:rsidRPr="00956879">
        <w:rPr>
          <w:sz w:val="24"/>
          <w:szCs w:val="24"/>
        </w:rPr>
        <w:t xml:space="preserve"> number, email address, and brief description of the project</w:t>
      </w:r>
      <w:r w:rsidR="00F12D2B">
        <w:rPr>
          <w:sz w:val="24"/>
          <w:szCs w:val="24"/>
        </w:rPr>
        <w:t>.</w:t>
      </w:r>
    </w:p>
    <w:p w14:paraId="3B6A7B50" w14:textId="77777777" w:rsidR="00956879" w:rsidRPr="00956879" w:rsidRDefault="00956879" w:rsidP="00956879">
      <w:pPr>
        <w:numPr>
          <w:ilvl w:val="0"/>
          <w:numId w:val="2"/>
        </w:numPr>
        <w:rPr>
          <w:sz w:val="24"/>
          <w:szCs w:val="24"/>
        </w:rPr>
      </w:pPr>
      <w:r w:rsidRPr="00956879">
        <w:rPr>
          <w:b/>
          <w:bCs/>
          <w:sz w:val="24"/>
          <w:szCs w:val="24"/>
        </w:rPr>
        <w:t>Project Team</w:t>
      </w:r>
      <w:r w:rsidRPr="00956879">
        <w:rPr>
          <w:sz w:val="24"/>
          <w:szCs w:val="24"/>
        </w:rPr>
        <w:t xml:space="preserve">: </w:t>
      </w:r>
    </w:p>
    <w:p w14:paraId="7F098CF1" w14:textId="44550FFD" w:rsidR="00956879" w:rsidRPr="00956879" w:rsidRDefault="00956879" w:rsidP="00956879">
      <w:pPr>
        <w:numPr>
          <w:ilvl w:val="1"/>
          <w:numId w:val="2"/>
        </w:numPr>
        <w:rPr>
          <w:sz w:val="24"/>
          <w:szCs w:val="24"/>
        </w:rPr>
      </w:pPr>
      <w:r w:rsidRPr="00956879">
        <w:rPr>
          <w:sz w:val="24"/>
          <w:szCs w:val="24"/>
        </w:rPr>
        <w:t>Organization chart for proposed team</w:t>
      </w:r>
      <w:r w:rsidR="00F12D2B">
        <w:rPr>
          <w:sz w:val="24"/>
          <w:szCs w:val="24"/>
        </w:rPr>
        <w:t>.</w:t>
      </w:r>
    </w:p>
    <w:p w14:paraId="2C70F46F" w14:textId="0E5322F9" w:rsidR="00956879" w:rsidRPr="00956879" w:rsidRDefault="00956879" w:rsidP="00956879">
      <w:pPr>
        <w:numPr>
          <w:ilvl w:val="1"/>
          <w:numId w:val="2"/>
        </w:numPr>
        <w:rPr>
          <w:sz w:val="24"/>
          <w:szCs w:val="24"/>
        </w:rPr>
      </w:pPr>
      <w:r w:rsidRPr="00956879">
        <w:rPr>
          <w:sz w:val="24"/>
          <w:szCs w:val="24"/>
        </w:rPr>
        <w:t>Qualifications and experience of the project manager and key team members</w:t>
      </w:r>
      <w:r w:rsidR="00F12D2B">
        <w:rPr>
          <w:sz w:val="24"/>
          <w:szCs w:val="24"/>
        </w:rPr>
        <w:t>.</w:t>
      </w:r>
    </w:p>
    <w:p w14:paraId="045E1BF9" w14:textId="26715791" w:rsidR="00956879" w:rsidRDefault="00956879" w:rsidP="00956879">
      <w:pPr>
        <w:numPr>
          <w:ilvl w:val="1"/>
          <w:numId w:val="2"/>
        </w:numPr>
        <w:rPr>
          <w:sz w:val="24"/>
          <w:szCs w:val="24"/>
        </w:rPr>
      </w:pPr>
      <w:r w:rsidRPr="00956879">
        <w:rPr>
          <w:sz w:val="24"/>
          <w:szCs w:val="24"/>
        </w:rPr>
        <w:t>Resumes of all personnel who will be involved in the project</w:t>
      </w:r>
      <w:r w:rsidR="00F12D2B">
        <w:rPr>
          <w:sz w:val="24"/>
          <w:szCs w:val="24"/>
        </w:rPr>
        <w:t>.</w:t>
      </w:r>
    </w:p>
    <w:p w14:paraId="6715A5DF" w14:textId="3A96AB25" w:rsidR="007417BD" w:rsidRPr="00F94D27" w:rsidRDefault="008545B4" w:rsidP="008545B4">
      <w:pPr>
        <w:numPr>
          <w:ilvl w:val="0"/>
          <w:numId w:val="2"/>
        </w:numPr>
        <w:rPr>
          <w:sz w:val="24"/>
          <w:szCs w:val="24"/>
        </w:rPr>
      </w:pPr>
      <w:r w:rsidRPr="00F94D27">
        <w:rPr>
          <w:b/>
          <w:bCs/>
          <w:sz w:val="24"/>
          <w:szCs w:val="24"/>
        </w:rPr>
        <w:t>Subcontractors</w:t>
      </w:r>
      <w:r w:rsidRPr="00F94D27">
        <w:rPr>
          <w:sz w:val="24"/>
          <w:szCs w:val="24"/>
        </w:rPr>
        <w:t xml:space="preserve">: </w:t>
      </w:r>
      <w:r w:rsidR="007417BD" w:rsidRPr="00F94D27">
        <w:rPr>
          <w:sz w:val="24"/>
          <w:szCs w:val="24"/>
        </w:rPr>
        <w:t>If subcontractors are to be used, the proposal must clearly identify the subcontracted firm(s) or individual(s), their roles, relevant experience, and how their work will be integrated into the overall project</w:t>
      </w:r>
      <w:r w:rsidR="0075069D" w:rsidRPr="00F94D27">
        <w:rPr>
          <w:sz w:val="24"/>
          <w:szCs w:val="24"/>
        </w:rPr>
        <w:t>.</w:t>
      </w:r>
    </w:p>
    <w:p w14:paraId="2963C42C" w14:textId="77777777" w:rsidR="00956879" w:rsidRPr="00956879" w:rsidRDefault="00956879" w:rsidP="00956879">
      <w:pPr>
        <w:numPr>
          <w:ilvl w:val="0"/>
          <w:numId w:val="2"/>
        </w:numPr>
        <w:rPr>
          <w:sz w:val="24"/>
          <w:szCs w:val="24"/>
        </w:rPr>
      </w:pPr>
      <w:r w:rsidRPr="00956879">
        <w:rPr>
          <w:b/>
          <w:bCs/>
          <w:sz w:val="24"/>
          <w:szCs w:val="24"/>
        </w:rPr>
        <w:t>Methodology and Work Plan</w:t>
      </w:r>
      <w:r w:rsidRPr="00956879">
        <w:rPr>
          <w:sz w:val="24"/>
          <w:szCs w:val="24"/>
        </w:rPr>
        <w:t xml:space="preserve">: </w:t>
      </w:r>
    </w:p>
    <w:p w14:paraId="7369A5F8" w14:textId="3E693460" w:rsidR="00956879" w:rsidRPr="00956879" w:rsidRDefault="00956879" w:rsidP="00956879">
      <w:pPr>
        <w:numPr>
          <w:ilvl w:val="1"/>
          <w:numId w:val="2"/>
        </w:numPr>
        <w:rPr>
          <w:sz w:val="24"/>
          <w:szCs w:val="24"/>
        </w:rPr>
      </w:pPr>
      <w:r w:rsidRPr="00956879">
        <w:rPr>
          <w:sz w:val="24"/>
          <w:szCs w:val="24"/>
        </w:rPr>
        <w:t>Proposed approach and methodology for completing the rate study</w:t>
      </w:r>
      <w:r w:rsidR="00531FDE">
        <w:rPr>
          <w:sz w:val="24"/>
          <w:szCs w:val="24"/>
        </w:rPr>
        <w:t xml:space="preserve"> consistent with PUB </w:t>
      </w:r>
      <w:r w:rsidR="005451A2">
        <w:rPr>
          <w:sz w:val="24"/>
          <w:szCs w:val="24"/>
        </w:rPr>
        <w:t>requirements and expectations</w:t>
      </w:r>
      <w:r w:rsidR="00F94D27">
        <w:rPr>
          <w:sz w:val="24"/>
          <w:szCs w:val="24"/>
        </w:rPr>
        <w:t>.</w:t>
      </w:r>
    </w:p>
    <w:p w14:paraId="37112111" w14:textId="650B2E33" w:rsidR="00956879" w:rsidRPr="00956879" w:rsidRDefault="00956879" w:rsidP="00956879">
      <w:pPr>
        <w:numPr>
          <w:ilvl w:val="1"/>
          <w:numId w:val="2"/>
        </w:numPr>
        <w:rPr>
          <w:sz w:val="24"/>
          <w:szCs w:val="24"/>
        </w:rPr>
      </w:pPr>
      <w:r w:rsidRPr="00956879">
        <w:rPr>
          <w:sz w:val="24"/>
          <w:szCs w:val="24"/>
        </w:rPr>
        <w:lastRenderedPageBreak/>
        <w:t>Detailed work plan identifying major tasks, deliverables, and milestones</w:t>
      </w:r>
      <w:r w:rsidR="005451A2">
        <w:rPr>
          <w:sz w:val="24"/>
          <w:szCs w:val="24"/>
        </w:rPr>
        <w:t>.</w:t>
      </w:r>
    </w:p>
    <w:p w14:paraId="272E5A53" w14:textId="78F846DF" w:rsidR="00956879" w:rsidRPr="00956879" w:rsidRDefault="00956879" w:rsidP="00956879">
      <w:pPr>
        <w:numPr>
          <w:ilvl w:val="1"/>
          <w:numId w:val="2"/>
        </w:numPr>
        <w:rPr>
          <w:sz w:val="24"/>
          <w:szCs w:val="24"/>
        </w:rPr>
      </w:pPr>
      <w:r w:rsidRPr="00956879">
        <w:rPr>
          <w:sz w:val="24"/>
          <w:szCs w:val="24"/>
        </w:rPr>
        <w:t>Schedule showing project timeline with key activities and deliverables</w:t>
      </w:r>
      <w:r w:rsidR="005451A2">
        <w:rPr>
          <w:sz w:val="24"/>
          <w:szCs w:val="24"/>
        </w:rPr>
        <w:t>.</w:t>
      </w:r>
    </w:p>
    <w:p w14:paraId="384BF121" w14:textId="67C3CBE0" w:rsidR="00956879" w:rsidRPr="00956879" w:rsidRDefault="00956879" w:rsidP="00956879">
      <w:pPr>
        <w:numPr>
          <w:ilvl w:val="1"/>
          <w:numId w:val="2"/>
        </w:numPr>
        <w:rPr>
          <w:sz w:val="24"/>
          <w:szCs w:val="24"/>
        </w:rPr>
      </w:pPr>
      <w:r w:rsidRPr="00956879">
        <w:rPr>
          <w:sz w:val="24"/>
          <w:szCs w:val="24"/>
        </w:rPr>
        <w:t>Description of data requirements and expectations from RM staff</w:t>
      </w:r>
      <w:r w:rsidR="005451A2">
        <w:rPr>
          <w:sz w:val="24"/>
          <w:szCs w:val="24"/>
        </w:rPr>
        <w:t>.</w:t>
      </w:r>
    </w:p>
    <w:p w14:paraId="546E43B2" w14:textId="77777777" w:rsidR="00956879" w:rsidRPr="00956879" w:rsidRDefault="00956879" w:rsidP="00956879">
      <w:pPr>
        <w:numPr>
          <w:ilvl w:val="0"/>
          <w:numId w:val="2"/>
        </w:numPr>
        <w:rPr>
          <w:sz w:val="24"/>
          <w:szCs w:val="24"/>
        </w:rPr>
      </w:pPr>
      <w:r w:rsidRPr="00956879">
        <w:rPr>
          <w:b/>
          <w:bCs/>
          <w:sz w:val="24"/>
          <w:szCs w:val="24"/>
        </w:rPr>
        <w:t>Value-Added Services</w:t>
      </w:r>
      <w:r w:rsidRPr="00956879">
        <w:rPr>
          <w:sz w:val="24"/>
          <w:szCs w:val="24"/>
        </w:rPr>
        <w:t>: Description of any value-added services or innovative approaches that may enhance the value of the proposal to the RM.</w:t>
      </w:r>
    </w:p>
    <w:p w14:paraId="2527F329" w14:textId="77777777" w:rsidR="00956879" w:rsidRPr="00956879" w:rsidRDefault="00956879" w:rsidP="00956879">
      <w:pPr>
        <w:numPr>
          <w:ilvl w:val="0"/>
          <w:numId w:val="2"/>
        </w:numPr>
        <w:rPr>
          <w:sz w:val="24"/>
          <w:szCs w:val="24"/>
        </w:rPr>
      </w:pPr>
      <w:r w:rsidRPr="00956879">
        <w:rPr>
          <w:b/>
          <w:bCs/>
          <w:sz w:val="24"/>
          <w:szCs w:val="24"/>
        </w:rPr>
        <w:t>Mandatory Requirements Documentation</w:t>
      </w:r>
      <w:r w:rsidRPr="00956879">
        <w:rPr>
          <w:sz w:val="24"/>
          <w:szCs w:val="24"/>
        </w:rPr>
        <w:t>: Documentation showing compliance with all mandatory requirements listed in Section 5.</w:t>
      </w:r>
    </w:p>
    <w:p w14:paraId="08A82A2A" w14:textId="7F18D10D" w:rsidR="00956879" w:rsidRPr="00570F32" w:rsidRDefault="00956879" w:rsidP="00570F32">
      <w:pPr>
        <w:pStyle w:val="ListParagraph"/>
        <w:numPr>
          <w:ilvl w:val="0"/>
          <w:numId w:val="21"/>
        </w:numPr>
        <w:rPr>
          <w:b/>
          <w:bCs/>
          <w:sz w:val="24"/>
          <w:szCs w:val="24"/>
        </w:rPr>
      </w:pPr>
      <w:r w:rsidRPr="00570F32">
        <w:rPr>
          <w:b/>
          <w:bCs/>
          <w:sz w:val="24"/>
          <w:szCs w:val="24"/>
        </w:rPr>
        <w:t>Fee Proposal</w:t>
      </w:r>
    </w:p>
    <w:p w14:paraId="36663E90" w14:textId="77777777" w:rsidR="00956879" w:rsidRPr="00956879" w:rsidRDefault="00956879" w:rsidP="00570F32">
      <w:pPr>
        <w:ind w:left="720"/>
        <w:rPr>
          <w:sz w:val="24"/>
          <w:szCs w:val="24"/>
        </w:rPr>
      </w:pPr>
      <w:r w:rsidRPr="00956879">
        <w:rPr>
          <w:sz w:val="24"/>
          <w:szCs w:val="24"/>
        </w:rPr>
        <w:t>The Fee Proposal shall be submitted in a separate sealed envelope marked "Fee Proposal" and shall include:</w:t>
      </w:r>
    </w:p>
    <w:p w14:paraId="0B7AE1B9" w14:textId="77777777" w:rsidR="00956879" w:rsidRPr="00956879" w:rsidRDefault="00956879" w:rsidP="00956879">
      <w:pPr>
        <w:numPr>
          <w:ilvl w:val="0"/>
          <w:numId w:val="3"/>
        </w:numPr>
        <w:tabs>
          <w:tab w:val="num" w:pos="720"/>
        </w:tabs>
        <w:rPr>
          <w:sz w:val="24"/>
          <w:szCs w:val="24"/>
        </w:rPr>
      </w:pPr>
      <w:r w:rsidRPr="00956879">
        <w:rPr>
          <w:b/>
          <w:bCs/>
          <w:sz w:val="24"/>
          <w:szCs w:val="24"/>
        </w:rPr>
        <w:t>Total Project Fee</w:t>
      </w:r>
      <w:r w:rsidRPr="00956879">
        <w:rPr>
          <w:sz w:val="24"/>
          <w:szCs w:val="24"/>
        </w:rPr>
        <w:t xml:space="preserve">: </w:t>
      </w:r>
    </w:p>
    <w:p w14:paraId="04322DA8" w14:textId="77777777" w:rsidR="00956879" w:rsidRPr="00956879" w:rsidRDefault="00956879" w:rsidP="00956879">
      <w:pPr>
        <w:numPr>
          <w:ilvl w:val="1"/>
          <w:numId w:val="3"/>
        </w:numPr>
        <w:tabs>
          <w:tab w:val="num" w:pos="1440"/>
        </w:tabs>
        <w:rPr>
          <w:sz w:val="24"/>
          <w:szCs w:val="24"/>
        </w:rPr>
      </w:pPr>
      <w:r w:rsidRPr="00956879">
        <w:rPr>
          <w:sz w:val="24"/>
          <w:szCs w:val="24"/>
        </w:rPr>
        <w:t>A fixed lump sum fee for all services described in the Scope of Work</w:t>
      </w:r>
    </w:p>
    <w:p w14:paraId="140E4965" w14:textId="2557A18E" w:rsidR="00956879" w:rsidRPr="00956879" w:rsidRDefault="00956879" w:rsidP="00956879">
      <w:pPr>
        <w:numPr>
          <w:ilvl w:val="1"/>
          <w:numId w:val="3"/>
        </w:numPr>
        <w:tabs>
          <w:tab w:val="num" w:pos="1440"/>
        </w:tabs>
        <w:rPr>
          <w:sz w:val="24"/>
          <w:szCs w:val="24"/>
        </w:rPr>
      </w:pPr>
      <w:r w:rsidRPr="00956879">
        <w:rPr>
          <w:sz w:val="24"/>
          <w:szCs w:val="24"/>
        </w:rPr>
        <w:t>Detailed breakdown of fees by major project components</w:t>
      </w:r>
      <w:r w:rsidR="005B6EEF">
        <w:rPr>
          <w:sz w:val="24"/>
          <w:szCs w:val="24"/>
        </w:rPr>
        <w:t>.</w:t>
      </w:r>
    </w:p>
    <w:p w14:paraId="0322667C" w14:textId="77777777" w:rsidR="00956879" w:rsidRPr="00956879" w:rsidRDefault="00956879" w:rsidP="00956879">
      <w:pPr>
        <w:numPr>
          <w:ilvl w:val="1"/>
          <w:numId w:val="3"/>
        </w:numPr>
        <w:tabs>
          <w:tab w:val="num" w:pos="1440"/>
        </w:tabs>
        <w:rPr>
          <w:sz w:val="24"/>
          <w:szCs w:val="24"/>
        </w:rPr>
      </w:pPr>
      <w:r w:rsidRPr="00956879">
        <w:rPr>
          <w:sz w:val="24"/>
          <w:szCs w:val="24"/>
        </w:rPr>
        <w:t>Hourly rates for all personnel assigned to the project</w:t>
      </w:r>
    </w:p>
    <w:p w14:paraId="59C25EC3" w14:textId="77777777" w:rsidR="00956879" w:rsidRPr="00956879" w:rsidRDefault="00956879" w:rsidP="00956879">
      <w:pPr>
        <w:numPr>
          <w:ilvl w:val="1"/>
          <w:numId w:val="3"/>
        </w:numPr>
        <w:tabs>
          <w:tab w:val="num" w:pos="1440"/>
        </w:tabs>
        <w:rPr>
          <w:sz w:val="24"/>
          <w:szCs w:val="24"/>
        </w:rPr>
      </w:pPr>
      <w:r w:rsidRPr="00956879">
        <w:rPr>
          <w:sz w:val="24"/>
          <w:szCs w:val="24"/>
        </w:rPr>
        <w:t>Estimated hours by task and by personnel classification</w:t>
      </w:r>
    </w:p>
    <w:p w14:paraId="10BA5622" w14:textId="77777777" w:rsidR="00956879" w:rsidRPr="00956879" w:rsidRDefault="00956879" w:rsidP="00956879">
      <w:pPr>
        <w:numPr>
          <w:ilvl w:val="0"/>
          <w:numId w:val="3"/>
        </w:numPr>
        <w:tabs>
          <w:tab w:val="num" w:pos="720"/>
        </w:tabs>
        <w:rPr>
          <w:sz w:val="24"/>
          <w:szCs w:val="24"/>
        </w:rPr>
      </w:pPr>
      <w:r w:rsidRPr="00956879">
        <w:rPr>
          <w:b/>
          <w:bCs/>
          <w:sz w:val="24"/>
          <w:szCs w:val="24"/>
        </w:rPr>
        <w:t>Expense Schedule</w:t>
      </w:r>
      <w:r w:rsidRPr="00956879">
        <w:rPr>
          <w:sz w:val="24"/>
          <w:szCs w:val="24"/>
        </w:rPr>
        <w:t xml:space="preserve">: </w:t>
      </w:r>
    </w:p>
    <w:p w14:paraId="5787010F" w14:textId="77777777" w:rsidR="00956879" w:rsidRPr="00956879" w:rsidRDefault="00956879" w:rsidP="00956879">
      <w:pPr>
        <w:numPr>
          <w:ilvl w:val="1"/>
          <w:numId w:val="3"/>
        </w:numPr>
        <w:tabs>
          <w:tab w:val="num" w:pos="1440"/>
        </w:tabs>
        <w:rPr>
          <w:sz w:val="24"/>
          <w:szCs w:val="24"/>
        </w:rPr>
      </w:pPr>
      <w:r w:rsidRPr="00956879">
        <w:rPr>
          <w:sz w:val="24"/>
          <w:szCs w:val="24"/>
        </w:rPr>
        <w:t>Detailed listing of all reimbursable expenses</w:t>
      </w:r>
    </w:p>
    <w:p w14:paraId="71408AD1" w14:textId="77777777" w:rsidR="00956879" w:rsidRPr="00956879" w:rsidRDefault="00956879" w:rsidP="00956879">
      <w:pPr>
        <w:numPr>
          <w:ilvl w:val="1"/>
          <w:numId w:val="3"/>
        </w:numPr>
        <w:tabs>
          <w:tab w:val="num" w:pos="1440"/>
        </w:tabs>
        <w:rPr>
          <w:sz w:val="24"/>
          <w:szCs w:val="24"/>
        </w:rPr>
      </w:pPr>
      <w:r w:rsidRPr="00956879">
        <w:rPr>
          <w:sz w:val="24"/>
          <w:szCs w:val="24"/>
        </w:rPr>
        <w:t>Estimated costs for travel, printing, and other direct expenses</w:t>
      </w:r>
    </w:p>
    <w:p w14:paraId="541A631E" w14:textId="77777777" w:rsidR="00956879" w:rsidRPr="00956879" w:rsidRDefault="00956879" w:rsidP="00956879">
      <w:pPr>
        <w:numPr>
          <w:ilvl w:val="0"/>
          <w:numId w:val="3"/>
        </w:numPr>
        <w:tabs>
          <w:tab w:val="num" w:pos="720"/>
        </w:tabs>
        <w:rPr>
          <w:sz w:val="24"/>
          <w:szCs w:val="24"/>
        </w:rPr>
      </w:pPr>
      <w:r w:rsidRPr="00956879">
        <w:rPr>
          <w:b/>
          <w:bCs/>
          <w:sz w:val="24"/>
          <w:szCs w:val="24"/>
        </w:rPr>
        <w:t>Additional Services</w:t>
      </w:r>
      <w:r w:rsidRPr="00956879">
        <w:rPr>
          <w:sz w:val="24"/>
          <w:szCs w:val="24"/>
        </w:rPr>
        <w:t xml:space="preserve">: </w:t>
      </w:r>
    </w:p>
    <w:p w14:paraId="13596505" w14:textId="77777777" w:rsidR="00956879" w:rsidRPr="00956879" w:rsidRDefault="00956879" w:rsidP="00956879">
      <w:pPr>
        <w:numPr>
          <w:ilvl w:val="1"/>
          <w:numId w:val="3"/>
        </w:numPr>
        <w:tabs>
          <w:tab w:val="num" w:pos="1440"/>
        </w:tabs>
        <w:rPr>
          <w:sz w:val="24"/>
          <w:szCs w:val="24"/>
        </w:rPr>
      </w:pPr>
      <w:r w:rsidRPr="00956879">
        <w:rPr>
          <w:sz w:val="24"/>
          <w:szCs w:val="24"/>
        </w:rPr>
        <w:t>Hourly rates for any additional services that may be required beyond the scope of work</w:t>
      </w:r>
    </w:p>
    <w:p w14:paraId="6785329A" w14:textId="77777777" w:rsidR="00956879" w:rsidRPr="00956879" w:rsidRDefault="00956879" w:rsidP="00956879">
      <w:pPr>
        <w:numPr>
          <w:ilvl w:val="1"/>
          <w:numId w:val="3"/>
        </w:numPr>
        <w:tabs>
          <w:tab w:val="num" w:pos="1440"/>
        </w:tabs>
        <w:rPr>
          <w:sz w:val="24"/>
          <w:szCs w:val="24"/>
        </w:rPr>
      </w:pPr>
      <w:r w:rsidRPr="00956879">
        <w:rPr>
          <w:sz w:val="24"/>
          <w:szCs w:val="24"/>
        </w:rPr>
        <w:t>Description of conditions under which additional fees would be requested</w:t>
      </w:r>
    </w:p>
    <w:p w14:paraId="7BF32A37" w14:textId="0357189F" w:rsidR="00956879" w:rsidRPr="00956879" w:rsidRDefault="00956879" w:rsidP="00956879">
      <w:pPr>
        <w:rPr>
          <w:b/>
          <w:bCs/>
          <w:sz w:val="28"/>
          <w:szCs w:val="28"/>
        </w:rPr>
      </w:pPr>
      <w:r w:rsidRPr="00956879">
        <w:rPr>
          <w:b/>
          <w:bCs/>
          <w:sz w:val="28"/>
          <w:szCs w:val="28"/>
        </w:rPr>
        <w:t>7. Evaluation of Proposals</w:t>
      </w:r>
    </w:p>
    <w:p w14:paraId="3AA76BE1" w14:textId="77777777" w:rsidR="00956879" w:rsidRPr="00956879" w:rsidRDefault="00956879" w:rsidP="00570F32">
      <w:pPr>
        <w:ind w:firstLine="360"/>
        <w:rPr>
          <w:sz w:val="24"/>
          <w:szCs w:val="24"/>
        </w:rPr>
      </w:pPr>
      <w:r w:rsidRPr="00956879">
        <w:rPr>
          <w:sz w:val="24"/>
          <w:szCs w:val="24"/>
        </w:rPr>
        <w:t>Proposals will be evaluated based on the following criteria:</w:t>
      </w:r>
    </w:p>
    <w:p w14:paraId="43E25FCB" w14:textId="77777777" w:rsidR="00956879" w:rsidRPr="00956879" w:rsidRDefault="00956879" w:rsidP="00956879">
      <w:pPr>
        <w:numPr>
          <w:ilvl w:val="0"/>
          <w:numId w:val="4"/>
        </w:numPr>
        <w:rPr>
          <w:sz w:val="24"/>
          <w:szCs w:val="24"/>
        </w:rPr>
      </w:pPr>
      <w:r w:rsidRPr="00956879">
        <w:rPr>
          <w:b/>
          <w:bCs/>
          <w:sz w:val="24"/>
          <w:szCs w:val="24"/>
        </w:rPr>
        <w:t>Qualifications and Experience (30%)</w:t>
      </w:r>
      <w:r w:rsidRPr="00956879">
        <w:rPr>
          <w:sz w:val="24"/>
          <w:szCs w:val="24"/>
        </w:rPr>
        <w:t xml:space="preserve">: </w:t>
      </w:r>
    </w:p>
    <w:p w14:paraId="5E81CC68" w14:textId="77777777" w:rsidR="00956879" w:rsidRPr="00956879" w:rsidRDefault="00956879" w:rsidP="00956879">
      <w:pPr>
        <w:numPr>
          <w:ilvl w:val="1"/>
          <w:numId w:val="4"/>
        </w:numPr>
        <w:rPr>
          <w:sz w:val="24"/>
          <w:szCs w:val="24"/>
        </w:rPr>
      </w:pPr>
      <w:r w:rsidRPr="00956879">
        <w:rPr>
          <w:sz w:val="24"/>
          <w:szCs w:val="24"/>
        </w:rPr>
        <w:t>Firm's experience with similar projects</w:t>
      </w:r>
    </w:p>
    <w:p w14:paraId="348B8D92" w14:textId="77777777" w:rsidR="00956879" w:rsidRPr="00956879" w:rsidRDefault="00956879" w:rsidP="00956879">
      <w:pPr>
        <w:numPr>
          <w:ilvl w:val="1"/>
          <w:numId w:val="4"/>
        </w:numPr>
        <w:rPr>
          <w:sz w:val="24"/>
          <w:szCs w:val="24"/>
        </w:rPr>
      </w:pPr>
      <w:r w:rsidRPr="00956879">
        <w:rPr>
          <w:sz w:val="24"/>
          <w:szCs w:val="24"/>
        </w:rPr>
        <w:t>Qualifications and experience of the project team</w:t>
      </w:r>
    </w:p>
    <w:p w14:paraId="68C2E112" w14:textId="77777777" w:rsidR="00956879" w:rsidRPr="00956879" w:rsidRDefault="00956879" w:rsidP="00956879">
      <w:pPr>
        <w:numPr>
          <w:ilvl w:val="1"/>
          <w:numId w:val="4"/>
        </w:numPr>
        <w:rPr>
          <w:sz w:val="24"/>
          <w:szCs w:val="24"/>
        </w:rPr>
      </w:pPr>
      <w:r w:rsidRPr="00956879">
        <w:rPr>
          <w:sz w:val="24"/>
          <w:szCs w:val="24"/>
        </w:rPr>
        <w:t>References and past performance</w:t>
      </w:r>
    </w:p>
    <w:p w14:paraId="174150E0" w14:textId="77777777" w:rsidR="00956879" w:rsidRPr="00956879" w:rsidRDefault="00956879" w:rsidP="00956879">
      <w:pPr>
        <w:numPr>
          <w:ilvl w:val="0"/>
          <w:numId w:val="4"/>
        </w:numPr>
        <w:rPr>
          <w:sz w:val="24"/>
          <w:szCs w:val="24"/>
        </w:rPr>
      </w:pPr>
      <w:r w:rsidRPr="00956879">
        <w:rPr>
          <w:b/>
          <w:bCs/>
          <w:sz w:val="24"/>
          <w:szCs w:val="24"/>
        </w:rPr>
        <w:lastRenderedPageBreak/>
        <w:t>Technical Approach (30%)</w:t>
      </w:r>
      <w:r w:rsidRPr="00956879">
        <w:rPr>
          <w:sz w:val="24"/>
          <w:szCs w:val="24"/>
        </w:rPr>
        <w:t xml:space="preserve">: </w:t>
      </w:r>
    </w:p>
    <w:p w14:paraId="3FC852FA" w14:textId="77777777" w:rsidR="00956879" w:rsidRPr="00956879" w:rsidRDefault="00956879" w:rsidP="00956879">
      <w:pPr>
        <w:numPr>
          <w:ilvl w:val="1"/>
          <w:numId w:val="4"/>
        </w:numPr>
        <w:rPr>
          <w:sz w:val="24"/>
          <w:szCs w:val="24"/>
        </w:rPr>
      </w:pPr>
      <w:r w:rsidRPr="00956879">
        <w:rPr>
          <w:sz w:val="24"/>
          <w:szCs w:val="24"/>
        </w:rPr>
        <w:t>Understanding of the project requirements</w:t>
      </w:r>
    </w:p>
    <w:p w14:paraId="0324241B" w14:textId="77777777" w:rsidR="00956879" w:rsidRPr="00956879" w:rsidRDefault="00956879" w:rsidP="00956879">
      <w:pPr>
        <w:numPr>
          <w:ilvl w:val="1"/>
          <w:numId w:val="4"/>
        </w:numPr>
        <w:rPr>
          <w:sz w:val="24"/>
          <w:szCs w:val="24"/>
        </w:rPr>
      </w:pPr>
      <w:r w:rsidRPr="00956879">
        <w:rPr>
          <w:sz w:val="24"/>
          <w:szCs w:val="24"/>
        </w:rPr>
        <w:t>Methodology and approach</w:t>
      </w:r>
    </w:p>
    <w:p w14:paraId="1C89C6C6" w14:textId="77777777" w:rsidR="00956879" w:rsidRPr="00956879" w:rsidRDefault="00956879" w:rsidP="00956879">
      <w:pPr>
        <w:numPr>
          <w:ilvl w:val="1"/>
          <w:numId w:val="4"/>
        </w:numPr>
        <w:rPr>
          <w:sz w:val="24"/>
          <w:szCs w:val="24"/>
        </w:rPr>
      </w:pPr>
      <w:r w:rsidRPr="00956879">
        <w:rPr>
          <w:sz w:val="24"/>
          <w:szCs w:val="24"/>
        </w:rPr>
        <w:t>Work plan and schedule</w:t>
      </w:r>
    </w:p>
    <w:p w14:paraId="6C9B5ECA" w14:textId="77777777" w:rsidR="00956879" w:rsidRPr="00956879" w:rsidRDefault="00956879" w:rsidP="00956879">
      <w:pPr>
        <w:numPr>
          <w:ilvl w:val="1"/>
          <w:numId w:val="4"/>
        </w:numPr>
        <w:rPr>
          <w:sz w:val="24"/>
          <w:szCs w:val="24"/>
        </w:rPr>
      </w:pPr>
      <w:r w:rsidRPr="00956879">
        <w:rPr>
          <w:sz w:val="24"/>
          <w:szCs w:val="24"/>
        </w:rPr>
        <w:t>Innovation and value-added services</w:t>
      </w:r>
    </w:p>
    <w:p w14:paraId="1F905974" w14:textId="77777777" w:rsidR="00956879" w:rsidRPr="00956879" w:rsidRDefault="00956879" w:rsidP="00956879">
      <w:pPr>
        <w:numPr>
          <w:ilvl w:val="0"/>
          <w:numId w:val="4"/>
        </w:numPr>
        <w:rPr>
          <w:sz w:val="24"/>
          <w:szCs w:val="24"/>
        </w:rPr>
      </w:pPr>
      <w:r w:rsidRPr="00956879">
        <w:rPr>
          <w:b/>
          <w:bCs/>
          <w:sz w:val="24"/>
          <w:szCs w:val="24"/>
        </w:rPr>
        <w:t>Project Management (15%)</w:t>
      </w:r>
      <w:r w:rsidRPr="00956879">
        <w:rPr>
          <w:sz w:val="24"/>
          <w:szCs w:val="24"/>
        </w:rPr>
        <w:t xml:space="preserve">: </w:t>
      </w:r>
    </w:p>
    <w:p w14:paraId="7FC48A88" w14:textId="77777777" w:rsidR="00956879" w:rsidRPr="00956879" w:rsidRDefault="00956879" w:rsidP="00956879">
      <w:pPr>
        <w:numPr>
          <w:ilvl w:val="1"/>
          <w:numId w:val="4"/>
        </w:numPr>
        <w:rPr>
          <w:sz w:val="24"/>
          <w:szCs w:val="24"/>
        </w:rPr>
      </w:pPr>
      <w:r w:rsidRPr="00956879">
        <w:rPr>
          <w:sz w:val="24"/>
          <w:szCs w:val="24"/>
        </w:rPr>
        <w:t>Project organization and management approach</w:t>
      </w:r>
    </w:p>
    <w:p w14:paraId="320389FB" w14:textId="77777777" w:rsidR="00956879" w:rsidRPr="00956879" w:rsidRDefault="00956879" w:rsidP="00956879">
      <w:pPr>
        <w:numPr>
          <w:ilvl w:val="1"/>
          <w:numId w:val="4"/>
        </w:numPr>
        <w:rPr>
          <w:sz w:val="24"/>
          <w:szCs w:val="24"/>
        </w:rPr>
      </w:pPr>
      <w:r w:rsidRPr="00956879">
        <w:rPr>
          <w:sz w:val="24"/>
          <w:szCs w:val="24"/>
        </w:rPr>
        <w:t>Quality assurance procedures</w:t>
      </w:r>
    </w:p>
    <w:p w14:paraId="4CD11E5A" w14:textId="77777777" w:rsidR="00956879" w:rsidRPr="00956879" w:rsidRDefault="00956879" w:rsidP="00956879">
      <w:pPr>
        <w:numPr>
          <w:ilvl w:val="1"/>
          <w:numId w:val="4"/>
        </w:numPr>
        <w:rPr>
          <w:sz w:val="24"/>
          <w:szCs w:val="24"/>
        </w:rPr>
      </w:pPr>
      <w:r w:rsidRPr="00956879">
        <w:rPr>
          <w:sz w:val="24"/>
          <w:szCs w:val="24"/>
        </w:rPr>
        <w:t>Communication plan</w:t>
      </w:r>
    </w:p>
    <w:p w14:paraId="0D863711" w14:textId="77777777" w:rsidR="00956879" w:rsidRPr="00956879" w:rsidRDefault="00956879" w:rsidP="00956879">
      <w:pPr>
        <w:numPr>
          <w:ilvl w:val="0"/>
          <w:numId w:val="4"/>
        </w:numPr>
        <w:rPr>
          <w:sz w:val="24"/>
          <w:szCs w:val="24"/>
        </w:rPr>
      </w:pPr>
      <w:r w:rsidRPr="00956879">
        <w:rPr>
          <w:b/>
          <w:bCs/>
          <w:sz w:val="24"/>
          <w:szCs w:val="24"/>
        </w:rPr>
        <w:t>Fee Proposal (25%)</w:t>
      </w:r>
      <w:r w:rsidRPr="00956879">
        <w:rPr>
          <w:sz w:val="24"/>
          <w:szCs w:val="24"/>
        </w:rPr>
        <w:t xml:space="preserve">: </w:t>
      </w:r>
    </w:p>
    <w:p w14:paraId="70FB4EE1" w14:textId="77777777" w:rsidR="00956879" w:rsidRPr="00956879" w:rsidRDefault="00956879" w:rsidP="00956879">
      <w:pPr>
        <w:numPr>
          <w:ilvl w:val="1"/>
          <w:numId w:val="4"/>
        </w:numPr>
        <w:rPr>
          <w:sz w:val="24"/>
          <w:szCs w:val="24"/>
        </w:rPr>
      </w:pPr>
      <w:r w:rsidRPr="00956879">
        <w:rPr>
          <w:sz w:val="24"/>
          <w:szCs w:val="24"/>
        </w:rPr>
        <w:t>Total project cost</w:t>
      </w:r>
    </w:p>
    <w:p w14:paraId="740E076B" w14:textId="77777777" w:rsidR="00956879" w:rsidRPr="00956879" w:rsidRDefault="00956879" w:rsidP="00956879">
      <w:pPr>
        <w:numPr>
          <w:ilvl w:val="1"/>
          <w:numId w:val="4"/>
        </w:numPr>
        <w:rPr>
          <w:sz w:val="24"/>
          <w:szCs w:val="24"/>
        </w:rPr>
      </w:pPr>
      <w:r w:rsidRPr="00956879">
        <w:rPr>
          <w:sz w:val="24"/>
          <w:szCs w:val="24"/>
        </w:rPr>
        <w:t>Value for services provided</w:t>
      </w:r>
    </w:p>
    <w:p w14:paraId="593F9379" w14:textId="77777777" w:rsidR="00956879" w:rsidRPr="00956879" w:rsidRDefault="00956879" w:rsidP="00956879">
      <w:pPr>
        <w:numPr>
          <w:ilvl w:val="1"/>
          <w:numId w:val="4"/>
        </w:numPr>
        <w:rPr>
          <w:sz w:val="24"/>
          <w:szCs w:val="24"/>
        </w:rPr>
      </w:pPr>
      <w:r w:rsidRPr="00956879">
        <w:rPr>
          <w:sz w:val="24"/>
          <w:szCs w:val="24"/>
        </w:rPr>
        <w:t>Clarity and completeness of fee structure</w:t>
      </w:r>
    </w:p>
    <w:p w14:paraId="77096FAE" w14:textId="2F66A045" w:rsidR="00956879" w:rsidRPr="00956879" w:rsidRDefault="00956879" w:rsidP="00956879">
      <w:pPr>
        <w:rPr>
          <w:sz w:val="24"/>
          <w:szCs w:val="24"/>
        </w:rPr>
      </w:pPr>
      <w:r w:rsidRPr="00956879">
        <w:rPr>
          <w:sz w:val="24"/>
          <w:szCs w:val="24"/>
        </w:rPr>
        <w:t>The RM reserves the right to request interviews with selected consultants prior to making a final selection. The RM also reserves the right to request additional information or clarification from proposers, or to allow corrections of errors or omissions.</w:t>
      </w:r>
    </w:p>
    <w:p w14:paraId="400E678A" w14:textId="1A757640" w:rsidR="00956879" w:rsidRPr="00956879" w:rsidRDefault="00956879" w:rsidP="00956879">
      <w:pPr>
        <w:rPr>
          <w:b/>
          <w:bCs/>
          <w:sz w:val="28"/>
          <w:szCs w:val="28"/>
        </w:rPr>
      </w:pPr>
      <w:r w:rsidRPr="00956879">
        <w:rPr>
          <w:b/>
          <w:bCs/>
          <w:sz w:val="28"/>
          <w:szCs w:val="28"/>
        </w:rPr>
        <w:t>8. Award &amp; Agreement</w:t>
      </w:r>
    </w:p>
    <w:p w14:paraId="03A6E065" w14:textId="77777777" w:rsidR="00956879" w:rsidRPr="00956879" w:rsidRDefault="00956879" w:rsidP="00956879">
      <w:pPr>
        <w:rPr>
          <w:sz w:val="24"/>
          <w:szCs w:val="24"/>
        </w:rPr>
      </w:pPr>
      <w:r w:rsidRPr="00956879">
        <w:rPr>
          <w:sz w:val="24"/>
          <w:szCs w:val="24"/>
        </w:rPr>
        <w:t xml:space="preserve">The RM reserves the right to award the contract to the firm that presents the proposal that is deemed to be in the best interest of the RM. The RM reserves the right to reject </w:t>
      </w:r>
      <w:proofErr w:type="gramStart"/>
      <w:r w:rsidRPr="00956879">
        <w:rPr>
          <w:sz w:val="24"/>
          <w:szCs w:val="24"/>
        </w:rPr>
        <w:t>any and all</w:t>
      </w:r>
      <w:proofErr w:type="gramEnd"/>
      <w:r w:rsidRPr="00956879">
        <w:rPr>
          <w:sz w:val="24"/>
          <w:szCs w:val="24"/>
        </w:rPr>
        <w:t xml:space="preserve"> proposals or to waive any irregularities or informalities in any proposal or in the proposal process.</w:t>
      </w:r>
    </w:p>
    <w:p w14:paraId="33FB2C34" w14:textId="77777777" w:rsidR="00956879" w:rsidRPr="00956879" w:rsidRDefault="00956879" w:rsidP="00956879">
      <w:pPr>
        <w:rPr>
          <w:sz w:val="24"/>
          <w:szCs w:val="24"/>
        </w:rPr>
      </w:pPr>
      <w:r w:rsidRPr="00956879">
        <w:rPr>
          <w:sz w:val="24"/>
          <w:szCs w:val="24"/>
        </w:rPr>
        <w:t>The successful consultant will be required to enter into a Professional Services Agreement with the RM. The agreement will incorporate the RFP and the successful consultant's proposal as part of the contract.</w:t>
      </w:r>
    </w:p>
    <w:p w14:paraId="45DB927E" w14:textId="5F6D6B37" w:rsidR="00956879" w:rsidRPr="00956879" w:rsidRDefault="00956879" w:rsidP="00956879">
      <w:pPr>
        <w:rPr>
          <w:sz w:val="24"/>
          <w:szCs w:val="24"/>
        </w:rPr>
      </w:pPr>
      <w:r w:rsidRPr="00956879">
        <w:rPr>
          <w:sz w:val="24"/>
          <w:szCs w:val="24"/>
        </w:rPr>
        <w:t xml:space="preserve">The RM anticipates awarding the contract </w:t>
      </w:r>
      <w:r w:rsidRPr="002E4235">
        <w:rPr>
          <w:sz w:val="24"/>
          <w:szCs w:val="24"/>
        </w:rPr>
        <w:t xml:space="preserve">by </w:t>
      </w:r>
      <w:r w:rsidR="00070280">
        <w:rPr>
          <w:sz w:val="24"/>
          <w:szCs w:val="24"/>
        </w:rPr>
        <w:t xml:space="preserve">July </w:t>
      </w:r>
      <w:r w:rsidR="00596162">
        <w:rPr>
          <w:sz w:val="24"/>
          <w:szCs w:val="24"/>
        </w:rPr>
        <w:t>15, 2026</w:t>
      </w:r>
      <w:r w:rsidRPr="00956879">
        <w:rPr>
          <w:sz w:val="24"/>
          <w:szCs w:val="24"/>
        </w:rPr>
        <w:t>, with work to commence immediately thereafter.</w:t>
      </w:r>
    </w:p>
    <w:p w14:paraId="138FD02E" w14:textId="54A462DF" w:rsidR="00956879" w:rsidRPr="00956879" w:rsidRDefault="00956879" w:rsidP="00956879">
      <w:pPr>
        <w:rPr>
          <w:b/>
          <w:bCs/>
          <w:sz w:val="28"/>
          <w:szCs w:val="28"/>
        </w:rPr>
      </w:pPr>
      <w:r w:rsidRPr="00956879">
        <w:rPr>
          <w:b/>
          <w:bCs/>
          <w:sz w:val="28"/>
          <w:szCs w:val="28"/>
        </w:rPr>
        <w:t>9. Questions/Clarifications</w:t>
      </w:r>
    </w:p>
    <w:p w14:paraId="0F32377A" w14:textId="77777777" w:rsidR="00956879" w:rsidRDefault="00956879" w:rsidP="00FB1A39">
      <w:pPr>
        <w:contextualSpacing/>
        <w:rPr>
          <w:sz w:val="24"/>
          <w:szCs w:val="24"/>
        </w:rPr>
      </w:pPr>
      <w:r w:rsidRPr="00956879">
        <w:rPr>
          <w:sz w:val="24"/>
          <w:szCs w:val="24"/>
        </w:rPr>
        <w:t>Questions regarding this RFP must be submitted in writing to:</w:t>
      </w:r>
    </w:p>
    <w:p w14:paraId="16DF4D4C" w14:textId="77777777" w:rsidR="00FB1A39" w:rsidRPr="00956879" w:rsidRDefault="00FB1A39" w:rsidP="00FB1A39">
      <w:pPr>
        <w:contextualSpacing/>
        <w:rPr>
          <w:sz w:val="24"/>
          <w:szCs w:val="24"/>
        </w:rPr>
      </w:pPr>
    </w:p>
    <w:p w14:paraId="3A74ADF6" w14:textId="77777777" w:rsidR="00FB1A39" w:rsidRDefault="00956879" w:rsidP="00FB1A39">
      <w:pPr>
        <w:ind w:left="720"/>
        <w:contextualSpacing/>
        <w:rPr>
          <w:sz w:val="24"/>
          <w:szCs w:val="24"/>
        </w:rPr>
      </w:pPr>
      <w:r w:rsidRPr="00956879">
        <w:rPr>
          <w:sz w:val="24"/>
          <w:szCs w:val="24"/>
        </w:rPr>
        <w:t xml:space="preserve">Chief Administrative Officer Rural Municipality of St. Clements </w:t>
      </w:r>
    </w:p>
    <w:p w14:paraId="7A2FEC96" w14:textId="77777777" w:rsidR="00FB1A39" w:rsidRDefault="00956879" w:rsidP="00FB1A39">
      <w:pPr>
        <w:ind w:left="720"/>
        <w:contextualSpacing/>
        <w:rPr>
          <w:sz w:val="24"/>
          <w:szCs w:val="24"/>
        </w:rPr>
      </w:pPr>
      <w:r w:rsidRPr="00956879">
        <w:rPr>
          <w:sz w:val="24"/>
          <w:szCs w:val="24"/>
        </w:rPr>
        <w:t xml:space="preserve">1043 Kittson Road East Selkirk, MB </w:t>
      </w:r>
    </w:p>
    <w:p w14:paraId="1E6DCEB9" w14:textId="77777777" w:rsidR="00FB1A39" w:rsidRDefault="00956879" w:rsidP="00FB1A39">
      <w:pPr>
        <w:ind w:left="720"/>
        <w:contextualSpacing/>
        <w:rPr>
          <w:sz w:val="24"/>
          <w:szCs w:val="24"/>
        </w:rPr>
      </w:pPr>
      <w:r w:rsidRPr="00956879">
        <w:rPr>
          <w:sz w:val="24"/>
          <w:szCs w:val="24"/>
        </w:rPr>
        <w:lastRenderedPageBreak/>
        <w:t xml:space="preserve">R0E 0M0 </w:t>
      </w:r>
    </w:p>
    <w:p w14:paraId="1486F0BB" w14:textId="1B942C22" w:rsidR="00956879" w:rsidRPr="00956879" w:rsidRDefault="00956879" w:rsidP="00FB1A39">
      <w:pPr>
        <w:ind w:left="720"/>
        <w:rPr>
          <w:sz w:val="24"/>
          <w:szCs w:val="24"/>
        </w:rPr>
      </w:pPr>
      <w:r w:rsidRPr="00956879">
        <w:rPr>
          <w:sz w:val="24"/>
          <w:szCs w:val="24"/>
        </w:rPr>
        <w:t xml:space="preserve">Email: </w:t>
      </w:r>
      <w:hyperlink r:id="rId8" w:history="1">
        <w:r w:rsidR="00FB1A39" w:rsidRPr="00FA3845">
          <w:rPr>
            <w:rStyle w:val="Hyperlink"/>
            <w:sz w:val="24"/>
            <w:szCs w:val="24"/>
          </w:rPr>
          <w:t>info</w:t>
        </w:r>
        <w:r w:rsidR="00FB1A39" w:rsidRPr="00956879">
          <w:rPr>
            <w:rStyle w:val="Hyperlink"/>
            <w:sz w:val="24"/>
            <w:szCs w:val="24"/>
          </w:rPr>
          <w:t>@rmofstclements.com</w:t>
        </w:r>
      </w:hyperlink>
    </w:p>
    <w:p w14:paraId="17CDEC42" w14:textId="5C594C5F" w:rsidR="00956879" w:rsidRPr="00956879" w:rsidRDefault="00956879" w:rsidP="00956879">
      <w:pPr>
        <w:rPr>
          <w:sz w:val="24"/>
          <w:szCs w:val="24"/>
        </w:rPr>
      </w:pPr>
      <w:r w:rsidRPr="00956879">
        <w:rPr>
          <w:sz w:val="24"/>
          <w:szCs w:val="24"/>
        </w:rPr>
        <w:t xml:space="preserve">All questions must be received no later than </w:t>
      </w:r>
      <w:r w:rsidR="00D12355">
        <w:rPr>
          <w:sz w:val="24"/>
          <w:szCs w:val="24"/>
        </w:rPr>
        <w:t>July 3, 2026</w:t>
      </w:r>
      <w:r w:rsidRPr="00956879">
        <w:rPr>
          <w:sz w:val="24"/>
          <w:szCs w:val="24"/>
        </w:rPr>
        <w:t>. Responses to questions will be provided in writing to all firms that have requested the RFP document.</w:t>
      </w:r>
    </w:p>
    <w:p w14:paraId="51ED6DE7" w14:textId="77777777" w:rsidR="00956879" w:rsidRPr="00956879" w:rsidRDefault="00956879" w:rsidP="00956879">
      <w:pPr>
        <w:rPr>
          <w:sz w:val="24"/>
          <w:szCs w:val="24"/>
        </w:rPr>
      </w:pPr>
      <w:r w:rsidRPr="00956879">
        <w:rPr>
          <w:sz w:val="24"/>
          <w:szCs w:val="24"/>
        </w:rPr>
        <w:t>Any addenda to this RFP will be issued in writing and will be made available to all firms that have requested the RFP document. No oral statements, explanations, or commitments by anyone shall be of any effect unless incorporated in the addenda.</w:t>
      </w:r>
    </w:p>
    <w:p w14:paraId="1C9E0D2A" w14:textId="641EFD86" w:rsidR="00956879" w:rsidRPr="00956879" w:rsidRDefault="00956879" w:rsidP="00956879">
      <w:pPr>
        <w:rPr>
          <w:sz w:val="24"/>
          <w:szCs w:val="24"/>
        </w:rPr>
      </w:pPr>
    </w:p>
    <w:p w14:paraId="1933A488" w14:textId="77777777" w:rsidR="00570F32" w:rsidRDefault="00570F32">
      <w:pPr>
        <w:rPr>
          <w:b/>
          <w:bCs/>
          <w:sz w:val="24"/>
          <w:szCs w:val="24"/>
        </w:rPr>
      </w:pPr>
      <w:r>
        <w:rPr>
          <w:b/>
          <w:bCs/>
          <w:sz w:val="24"/>
          <w:szCs w:val="24"/>
        </w:rPr>
        <w:br w:type="page"/>
      </w:r>
    </w:p>
    <w:p w14:paraId="766BBA5A" w14:textId="7EA144B1" w:rsidR="00956879" w:rsidRDefault="00F01ACD" w:rsidP="00F01ACD">
      <w:pPr>
        <w:jc w:val="center"/>
        <w:rPr>
          <w:b/>
          <w:bCs/>
          <w:sz w:val="36"/>
          <w:szCs w:val="36"/>
        </w:rPr>
      </w:pPr>
      <w:r w:rsidRPr="00F01ACD">
        <w:rPr>
          <w:b/>
          <w:bCs/>
          <w:sz w:val="36"/>
          <w:szCs w:val="36"/>
        </w:rPr>
        <w:lastRenderedPageBreak/>
        <w:t>Appendix</w:t>
      </w:r>
      <w:r w:rsidR="00956879" w:rsidRPr="00956879">
        <w:rPr>
          <w:b/>
          <w:bCs/>
          <w:sz w:val="36"/>
          <w:szCs w:val="36"/>
        </w:rPr>
        <w:t>-A: Terms and Conditions</w:t>
      </w:r>
    </w:p>
    <w:p w14:paraId="0E071A7A" w14:textId="77777777" w:rsidR="00F01ACD" w:rsidRPr="00956879" w:rsidRDefault="00F01ACD" w:rsidP="00F01ACD">
      <w:pPr>
        <w:jc w:val="center"/>
        <w:rPr>
          <w:sz w:val="36"/>
          <w:szCs w:val="36"/>
        </w:rPr>
      </w:pPr>
    </w:p>
    <w:p w14:paraId="1DD91472" w14:textId="58D3D36D" w:rsidR="00956879" w:rsidRPr="00203049" w:rsidRDefault="00956879" w:rsidP="00956879">
      <w:pPr>
        <w:numPr>
          <w:ilvl w:val="0"/>
          <w:numId w:val="5"/>
        </w:numPr>
        <w:rPr>
          <w:sz w:val="24"/>
          <w:szCs w:val="24"/>
        </w:rPr>
      </w:pPr>
      <w:r w:rsidRPr="00203049">
        <w:rPr>
          <w:b/>
          <w:bCs/>
          <w:sz w:val="24"/>
          <w:szCs w:val="24"/>
        </w:rPr>
        <w:t>Acceptance of Proposals</w:t>
      </w:r>
      <w:r w:rsidRPr="00203049">
        <w:rPr>
          <w:sz w:val="24"/>
          <w:szCs w:val="24"/>
        </w:rPr>
        <w:t>: The RM reserves the right to accept or reject any proposal, and to annul the proposal process and reject all proposals at any time prior to award of contract, without thereby incurring any liability to the affected consultant or any obligation to inform the affected consultant of the grounds for the RM's action.</w:t>
      </w:r>
      <w:r w:rsidR="008545B4" w:rsidRPr="00203049">
        <w:rPr>
          <w:sz w:val="24"/>
          <w:szCs w:val="24"/>
        </w:rPr>
        <w:t xml:space="preserve"> The RM also reserves the right to accept proposals that include partnerships, joint ventures, or subcontracted arrangements, provided that the proposal demonstrates clear coordination, accountability, and integrated project management</w:t>
      </w:r>
      <w:r w:rsidR="0075069D" w:rsidRPr="00203049">
        <w:rPr>
          <w:sz w:val="24"/>
          <w:szCs w:val="24"/>
        </w:rPr>
        <w:t>.</w:t>
      </w:r>
    </w:p>
    <w:p w14:paraId="2BF215BC" w14:textId="77777777" w:rsidR="00956879" w:rsidRPr="00956879" w:rsidRDefault="00956879" w:rsidP="00956879">
      <w:pPr>
        <w:numPr>
          <w:ilvl w:val="0"/>
          <w:numId w:val="5"/>
        </w:numPr>
        <w:rPr>
          <w:sz w:val="24"/>
          <w:szCs w:val="24"/>
        </w:rPr>
      </w:pPr>
      <w:r w:rsidRPr="00956879">
        <w:rPr>
          <w:b/>
          <w:bCs/>
          <w:sz w:val="24"/>
          <w:szCs w:val="24"/>
        </w:rPr>
        <w:t>Proposal Preparation Costs</w:t>
      </w:r>
      <w:r w:rsidRPr="00956879">
        <w:rPr>
          <w:sz w:val="24"/>
          <w:szCs w:val="24"/>
        </w:rPr>
        <w:t>: The RM shall not be responsible for any costs incurred by the consultant in preparing, submitting, or presenting its response to this RFP.</w:t>
      </w:r>
    </w:p>
    <w:p w14:paraId="0138893E" w14:textId="77777777" w:rsidR="00956879" w:rsidRPr="00956879" w:rsidRDefault="00956879" w:rsidP="00956879">
      <w:pPr>
        <w:numPr>
          <w:ilvl w:val="0"/>
          <w:numId w:val="5"/>
        </w:numPr>
        <w:rPr>
          <w:sz w:val="24"/>
          <w:szCs w:val="24"/>
        </w:rPr>
      </w:pPr>
      <w:r w:rsidRPr="00956879">
        <w:rPr>
          <w:b/>
          <w:bCs/>
          <w:sz w:val="24"/>
          <w:szCs w:val="24"/>
        </w:rPr>
        <w:t>Conflict of Interest</w:t>
      </w:r>
      <w:r w:rsidRPr="00956879">
        <w:rPr>
          <w:sz w:val="24"/>
          <w:szCs w:val="24"/>
        </w:rPr>
        <w:t>: Consultants must disclose any potential conflicts of interest that may arise from their participation in this project.</w:t>
      </w:r>
    </w:p>
    <w:p w14:paraId="70F5CEFC" w14:textId="77777777" w:rsidR="00956879" w:rsidRPr="00956879" w:rsidRDefault="00956879" w:rsidP="00956879">
      <w:pPr>
        <w:numPr>
          <w:ilvl w:val="0"/>
          <w:numId w:val="5"/>
        </w:numPr>
        <w:rPr>
          <w:sz w:val="24"/>
          <w:szCs w:val="24"/>
        </w:rPr>
      </w:pPr>
      <w:r w:rsidRPr="00956879">
        <w:rPr>
          <w:b/>
          <w:bCs/>
          <w:sz w:val="24"/>
          <w:szCs w:val="24"/>
        </w:rPr>
        <w:t>Confidentiality</w:t>
      </w:r>
      <w:r w:rsidRPr="00956879">
        <w:rPr>
          <w:sz w:val="24"/>
          <w:szCs w:val="24"/>
        </w:rPr>
        <w:t>: All information provided by the RM as part of this RFP process is considered confidential and is for proposal purposes only. Consultants shall not disclose any confidential information obtained from the RM.</w:t>
      </w:r>
    </w:p>
    <w:p w14:paraId="211293FC" w14:textId="519A8FCB" w:rsidR="00956879" w:rsidRPr="00956879" w:rsidRDefault="00956879" w:rsidP="00956879">
      <w:pPr>
        <w:numPr>
          <w:ilvl w:val="0"/>
          <w:numId w:val="5"/>
        </w:numPr>
        <w:rPr>
          <w:sz w:val="24"/>
          <w:szCs w:val="24"/>
        </w:rPr>
      </w:pPr>
      <w:r w:rsidRPr="00956879">
        <w:rPr>
          <w:b/>
          <w:bCs/>
          <w:sz w:val="24"/>
          <w:szCs w:val="24"/>
        </w:rPr>
        <w:t>Ownership of Documents</w:t>
      </w:r>
      <w:r w:rsidRPr="00956879">
        <w:rPr>
          <w:sz w:val="24"/>
          <w:szCs w:val="24"/>
        </w:rPr>
        <w:t xml:space="preserve">: All documents, reports, and materials developed </w:t>
      </w:r>
      <w:proofErr w:type="gramStart"/>
      <w:r w:rsidRPr="00956879">
        <w:rPr>
          <w:sz w:val="24"/>
          <w:szCs w:val="24"/>
        </w:rPr>
        <w:t>during the course of</w:t>
      </w:r>
      <w:proofErr w:type="gramEnd"/>
      <w:r w:rsidRPr="00956879">
        <w:rPr>
          <w:sz w:val="24"/>
          <w:szCs w:val="24"/>
        </w:rPr>
        <w:t xml:space="preserve"> this project shall become the property of the RM of St. Clements</w:t>
      </w:r>
      <w:r w:rsidR="009A3972">
        <w:rPr>
          <w:sz w:val="24"/>
          <w:szCs w:val="24"/>
        </w:rPr>
        <w:t xml:space="preserve"> in </w:t>
      </w:r>
      <w:r w:rsidR="00D5326F">
        <w:rPr>
          <w:sz w:val="24"/>
          <w:szCs w:val="24"/>
        </w:rPr>
        <w:t xml:space="preserve">fully unlocked and </w:t>
      </w:r>
      <w:r w:rsidR="009A3972">
        <w:rPr>
          <w:sz w:val="24"/>
          <w:szCs w:val="24"/>
        </w:rPr>
        <w:t xml:space="preserve">functional </w:t>
      </w:r>
      <w:r w:rsidR="00D5326F">
        <w:rPr>
          <w:sz w:val="24"/>
          <w:szCs w:val="24"/>
        </w:rPr>
        <w:t>formats</w:t>
      </w:r>
      <w:r w:rsidRPr="00956879">
        <w:rPr>
          <w:sz w:val="24"/>
          <w:szCs w:val="24"/>
        </w:rPr>
        <w:t>.</w:t>
      </w:r>
    </w:p>
    <w:p w14:paraId="60C3E1EB" w14:textId="77777777" w:rsidR="00956879" w:rsidRPr="00956879" w:rsidRDefault="00956879" w:rsidP="00956879">
      <w:pPr>
        <w:numPr>
          <w:ilvl w:val="0"/>
          <w:numId w:val="5"/>
        </w:numPr>
        <w:rPr>
          <w:sz w:val="24"/>
          <w:szCs w:val="24"/>
        </w:rPr>
      </w:pPr>
      <w:r w:rsidRPr="00956879">
        <w:rPr>
          <w:b/>
          <w:bCs/>
          <w:sz w:val="24"/>
          <w:szCs w:val="24"/>
        </w:rPr>
        <w:t>Insurance Requirements</w:t>
      </w:r>
      <w:r w:rsidRPr="00956879">
        <w:rPr>
          <w:sz w:val="24"/>
          <w:szCs w:val="24"/>
        </w:rPr>
        <w:t>: The successful consultant shall maintain professional liability insurance with limits not less than $2,000,000 per occurrence and commercial general liability insurance with limits not less than $5,000,000 per occurrence.</w:t>
      </w:r>
    </w:p>
    <w:p w14:paraId="55BED720" w14:textId="77777777" w:rsidR="00956879" w:rsidRPr="00956879" w:rsidRDefault="00956879" w:rsidP="00956879">
      <w:pPr>
        <w:numPr>
          <w:ilvl w:val="0"/>
          <w:numId w:val="5"/>
        </w:numPr>
        <w:rPr>
          <w:sz w:val="24"/>
          <w:szCs w:val="24"/>
        </w:rPr>
      </w:pPr>
      <w:r w:rsidRPr="00956879">
        <w:rPr>
          <w:b/>
          <w:bCs/>
          <w:sz w:val="24"/>
          <w:szCs w:val="24"/>
        </w:rPr>
        <w:t>Contract Terms</w:t>
      </w:r>
      <w:r w:rsidRPr="00956879">
        <w:rPr>
          <w:sz w:val="24"/>
          <w:szCs w:val="24"/>
        </w:rPr>
        <w:t xml:space="preserve">: The successful consultant will be required to </w:t>
      </w:r>
      <w:proofErr w:type="gramStart"/>
      <w:r w:rsidRPr="00956879">
        <w:rPr>
          <w:sz w:val="24"/>
          <w:szCs w:val="24"/>
        </w:rPr>
        <w:t>enter into</w:t>
      </w:r>
      <w:proofErr w:type="gramEnd"/>
      <w:r w:rsidRPr="00956879">
        <w:rPr>
          <w:sz w:val="24"/>
          <w:szCs w:val="24"/>
        </w:rPr>
        <w:t xml:space="preserve"> a contract with the RM that includes the scope of services, deliverables, timeline, and compensation as outlined in this RFP and the consultant's proposal.</w:t>
      </w:r>
    </w:p>
    <w:p w14:paraId="154FCFE7" w14:textId="77777777" w:rsidR="00956879" w:rsidRPr="00956879" w:rsidRDefault="00956879" w:rsidP="00956879">
      <w:pPr>
        <w:numPr>
          <w:ilvl w:val="0"/>
          <w:numId w:val="5"/>
        </w:numPr>
        <w:rPr>
          <w:sz w:val="24"/>
          <w:szCs w:val="24"/>
        </w:rPr>
      </w:pPr>
      <w:r w:rsidRPr="00956879">
        <w:rPr>
          <w:b/>
          <w:bCs/>
          <w:sz w:val="24"/>
          <w:szCs w:val="24"/>
        </w:rPr>
        <w:t>Changes in Scope</w:t>
      </w:r>
      <w:r w:rsidRPr="00956879">
        <w:rPr>
          <w:sz w:val="24"/>
          <w:szCs w:val="24"/>
        </w:rPr>
        <w:t>: Any changes in the scope of work or additional work requested by the RM after contract execution shall be mutually agreed upon and confirmed in writing prior to commencement of such work.</w:t>
      </w:r>
    </w:p>
    <w:p w14:paraId="31E78C43" w14:textId="77777777" w:rsidR="00956879" w:rsidRPr="00956879" w:rsidRDefault="00956879" w:rsidP="00956879">
      <w:pPr>
        <w:numPr>
          <w:ilvl w:val="0"/>
          <w:numId w:val="5"/>
        </w:numPr>
        <w:rPr>
          <w:sz w:val="24"/>
          <w:szCs w:val="24"/>
        </w:rPr>
      </w:pPr>
      <w:r w:rsidRPr="00956879">
        <w:rPr>
          <w:b/>
          <w:bCs/>
          <w:sz w:val="24"/>
          <w:szCs w:val="24"/>
        </w:rPr>
        <w:t>Termination of Contract</w:t>
      </w:r>
      <w:r w:rsidRPr="00956879">
        <w:rPr>
          <w:sz w:val="24"/>
          <w:szCs w:val="24"/>
        </w:rPr>
        <w:t>: The RM reserves the right to terminate the contract at any time for cause or convenience by providing written notice to the consultant.</w:t>
      </w:r>
    </w:p>
    <w:p w14:paraId="1AFCBAC9" w14:textId="77777777" w:rsidR="00956879" w:rsidRPr="00956879" w:rsidRDefault="00956879" w:rsidP="00956879">
      <w:pPr>
        <w:numPr>
          <w:ilvl w:val="0"/>
          <w:numId w:val="5"/>
        </w:numPr>
        <w:rPr>
          <w:sz w:val="24"/>
          <w:szCs w:val="24"/>
        </w:rPr>
      </w:pPr>
      <w:r w:rsidRPr="00956879">
        <w:rPr>
          <w:b/>
          <w:bCs/>
          <w:sz w:val="24"/>
          <w:szCs w:val="24"/>
        </w:rPr>
        <w:t>Compliance with Laws</w:t>
      </w:r>
      <w:r w:rsidRPr="00956879">
        <w:rPr>
          <w:sz w:val="24"/>
          <w:szCs w:val="24"/>
        </w:rPr>
        <w:t>: The consultant shall comply with all applicable federal, provincial, and local laws and regulations.</w:t>
      </w:r>
    </w:p>
    <w:p w14:paraId="6C967FB1" w14:textId="77777777" w:rsidR="00956879" w:rsidRPr="00956879" w:rsidRDefault="00956879" w:rsidP="00956879">
      <w:pPr>
        <w:numPr>
          <w:ilvl w:val="0"/>
          <w:numId w:val="5"/>
        </w:numPr>
        <w:rPr>
          <w:sz w:val="24"/>
          <w:szCs w:val="24"/>
        </w:rPr>
      </w:pPr>
      <w:r w:rsidRPr="00956879">
        <w:rPr>
          <w:b/>
          <w:bCs/>
          <w:sz w:val="24"/>
          <w:szCs w:val="24"/>
        </w:rPr>
        <w:lastRenderedPageBreak/>
        <w:t>Assignment</w:t>
      </w:r>
      <w:r w:rsidRPr="00956879">
        <w:rPr>
          <w:sz w:val="24"/>
          <w:szCs w:val="24"/>
        </w:rPr>
        <w:t>: The consultant shall not assign or subcontract any portion of the services without prior written consent of the RM.</w:t>
      </w:r>
    </w:p>
    <w:p w14:paraId="64AD9EDD" w14:textId="77777777" w:rsidR="00956879" w:rsidRPr="00956879" w:rsidRDefault="00956879" w:rsidP="00956879">
      <w:pPr>
        <w:numPr>
          <w:ilvl w:val="0"/>
          <w:numId w:val="5"/>
        </w:numPr>
        <w:rPr>
          <w:sz w:val="24"/>
          <w:szCs w:val="24"/>
        </w:rPr>
      </w:pPr>
      <w:r w:rsidRPr="00956879">
        <w:rPr>
          <w:b/>
          <w:bCs/>
          <w:sz w:val="24"/>
          <w:szCs w:val="24"/>
        </w:rPr>
        <w:t>Indemnification</w:t>
      </w:r>
      <w:r w:rsidRPr="00956879">
        <w:rPr>
          <w:sz w:val="24"/>
          <w:szCs w:val="24"/>
        </w:rPr>
        <w:t>: The consultant shall indemnify and hold harmless the RM from and against all claims, damages, losses, and expenses arising out of or resulting from the performance of services.</w:t>
      </w:r>
    </w:p>
    <w:p w14:paraId="11A8E59D" w14:textId="77777777" w:rsidR="00752545" w:rsidRPr="008F6AF3" w:rsidRDefault="00752545">
      <w:pPr>
        <w:rPr>
          <w:sz w:val="24"/>
          <w:szCs w:val="24"/>
        </w:rPr>
      </w:pPr>
    </w:p>
    <w:sectPr w:rsidR="00752545" w:rsidRPr="008F6AF3" w:rsidSect="00B923DA">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C1FC" w14:textId="77777777" w:rsidR="004B4B3D" w:rsidRDefault="004B4B3D" w:rsidP="00B923DA">
      <w:pPr>
        <w:spacing w:after="0" w:line="240" w:lineRule="auto"/>
      </w:pPr>
      <w:r>
        <w:separator/>
      </w:r>
    </w:p>
  </w:endnote>
  <w:endnote w:type="continuationSeparator" w:id="0">
    <w:p w14:paraId="391AE4C3" w14:textId="77777777" w:rsidR="004B4B3D" w:rsidRDefault="004B4B3D" w:rsidP="00B9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B417" w14:textId="7B0FB7C4" w:rsidR="00E07505" w:rsidRDefault="009C63A7" w:rsidP="009C63A7">
    <w:pPr>
      <w:pStyle w:val="Footer"/>
      <w:jc w:val="right"/>
    </w:pPr>
    <w:r>
      <w:rPr>
        <w:noProof/>
      </w:rPr>
      <mc:AlternateContent>
        <mc:Choice Requires="wps">
          <w:drawing>
            <wp:anchor distT="0" distB="0" distL="114300" distR="114300" simplePos="0" relativeHeight="251660288" behindDoc="0" locked="0" layoutInCell="1" allowOverlap="1" wp14:anchorId="5DCE5401" wp14:editId="5989BF40">
              <wp:simplePos x="0" y="0"/>
              <wp:positionH relativeFrom="column">
                <wp:posOffset>38100</wp:posOffset>
              </wp:positionH>
              <wp:positionV relativeFrom="paragraph">
                <wp:posOffset>-80645</wp:posOffset>
              </wp:positionV>
              <wp:extent cx="5897880" cy="0"/>
              <wp:effectExtent l="0" t="0" r="0" b="0"/>
              <wp:wrapNone/>
              <wp:docPr id="856187055" name="Straight Connector 2"/>
              <wp:cNvGraphicFramePr/>
              <a:graphic xmlns:a="http://schemas.openxmlformats.org/drawingml/2006/main">
                <a:graphicData uri="http://schemas.microsoft.com/office/word/2010/wordprocessingShape">
                  <wps:wsp>
                    <wps:cNvCnPr/>
                    <wps:spPr>
                      <a:xfrm>
                        <a:off x="0" y="0"/>
                        <a:ext cx="5897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95AA43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35pt" to="467.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" strokecolor="black [3200]" strokeweight="1.5pt">
              <v:stroke joinstyle="miter"/>
            </v:line>
          </w:pict>
        </mc:Fallback>
      </mc:AlternateContent>
    </w:r>
    <w:r w:rsidR="00687A9B">
      <w:t>26-06-1</w:t>
    </w:r>
    <w:r w:rsidR="00807985">
      <w:t>6</w:t>
    </w:r>
    <w:r>
      <w:tab/>
    </w:r>
    <w:r>
      <w:tab/>
    </w:r>
    <w:r w:rsidR="00527EDB">
      <w:t xml:space="preserve">Page | </w:t>
    </w:r>
    <w:sdt>
      <w:sdtPr>
        <w:id w:val="273671521"/>
        <w:docPartObj>
          <w:docPartGallery w:val="Page Numbers (Bottom of Page)"/>
          <w:docPartUnique/>
        </w:docPartObj>
      </w:sdtPr>
      <w:sdtEndPr>
        <w:rPr>
          <w:noProof/>
        </w:rPr>
      </w:sdtEndPr>
      <w:sdtContent>
        <w:r w:rsidR="00EE609D">
          <w:fldChar w:fldCharType="begin"/>
        </w:r>
        <w:r w:rsidR="00EE609D">
          <w:instrText xml:space="preserve"> PAGE   \* MERGEFORMAT </w:instrText>
        </w:r>
        <w:r w:rsidR="00EE609D">
          <w:fldChar w:fldCharType="separate"/>
        </w:r>
        <w:r w:rsidR="00EE609D">
          <w:rPr>
            <w:noProof/>
          </w:rPr>
          <w:t>2</w:t>
        </w:r>
        <w:r w:rsidR="00EE609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E980" w14:textId="77777777" w:rsidR="004B4B3D" w:rsidRDefault="004B4B3D" w:rsidP="00B923DA">
      <w:pPr>
        <w:spacing w:after="0" w:line="240" w:lineRule="auto"/>
      </w:pPr>
      <w:r>
        <w:separator/>
      </w:r>
    </w:p>
  </w:footnote>
  <w:footnote w:type="continuationSeparator" w:id="0">
    <w:p w14:paraId="60E115A4" w14:textId="77777777" w:rsidR="004B4B3D" w:rsidRDefault="004B4B3D" w:rsidP="00B9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4B3" w14:textId="7FD0D590" w:rsidR="0044069C" w:rsidRPr="00CA198A" w:rsidRDefault="00E07505" w:rsidP="00E07505">
    <w:pPr>
      <w:tabs>
        <w:tab w:val="center" w:pos="4680"/>
      </w:tabs>
      <w:rPr>
        <w:b/>
        <w:bCs/>
        <w:sz w:val="20"/>
        <w:szCs w:val="20"/>
      </w:rPr>
    </w:pPr>
    <w:r>
      <w:rPr>
        <w:b/>
        <w:bCs/>
        <w:sz w:val="20"/>
        <w:szCs w:val="20"/>
      </w:rPr>
      <w:tab/>
    </w:r>
    <w:r w:rsidR="001E6C7B">
      <w:rPr>
        <w:noProof/>
      </w:rPr>
      <mc:AlternateContent>
        <mc:Choice Requires="wps">
          <w:drawing>
            <wp:anchor distT="0" distB="0" distL="114300" distR="114300" simplePos="0" relativeHeight="251659264" behindDoc="0" locked="0" layoutInCell="1" allowOverlap="1" wp14:anchorId="197E3FFC" wp14:editId="2B625DD2">
              <wp:simplePos x="0" y="0"/>
              <wp:positionH relativeFrom="column">
                <wp:posOffset>-15240</wp:posOffset>
              </wp:positionH>
              <wp:positionV relativeFrom="paragraph">
                <wp:posOffset>198120</wp:posOffset>
              </wp:positionV>
              <wp:extent cx="5951220" cy="0"/>
              <wp:effectExtent l="0" t="0" r="0" b="0"/>
              <wp:wrapNone/>
              <wp:docPr id="45675054" name="Straight Connector 1"/>
              <wp:cNvGraphicFramePr/>
              <a:graphic xmlns:a="http://schemas.openxmlformats.org/drawingml/2006/main">
                <a:graphicData uri="http://schemas.microsoft.com/office/word/2010/wordprocessingShape">
                  <wps:wsp>
                    <wps:cNvCnPr/>
                    <wps:spPr>
                      <a:xfrm>
                        <a:off x="0" y="0"/>
                        <a:ext cx="59512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754D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5.6pt" to="467.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" strokecolor="black [3200]" strokeweight="1.5pt">
              <v:stroke joinstyle="miter"/>
            </v:line>
          </w:pict>
        </mc:Fallback>
      </mc:AlternateContent>
    </w:r>
    <w:r w:rsidR="0044069C" w:rsidRPr="00CA198A">
      <w:rPr>
        <w:b/>
        <w:bCs/>
        <w:sz w:val="20"/>
        <w:szCs w:val="20"/>
      </w:rPr>
      <w:t>R</w:t>
    </w:r>
    <w:r w:rsidR="0044069C" w:rsidRPr="0044069C">
      <w:rPr>
        <w:b/>
        <w:bCs/>
        <w:sz w:val="20"/>
        <w:szCs w:val="20"/>
      </w:rPr>
      <w:t xml:space="preserve">ural </w:t>
    </w:r>
    <w:r w:rsidR="0044069C" w:rsidRPr="00CA198A">
      <w:rPr>
        <w:b/>
        <w:bCs/>
        <w:sz w:val="20"/>
        <w:szCs w:val="20"/>
      </w:rPr>
      <w:t>M</w:t>
    </w:r>
    <w:r w:rsidR="0044069C" w:rsidRPr="0044069C">
      <w:rPr>
        <w:b/>
        <w:bCs/>
        <w:sz w:val="20"/>
        <w:szCs w:val="20"/>
      </w:rPr>
      <w:t>unicipality</w:t>
    </w:r>
    <w:r w:rsidR="0044069C" w:rsidRPr="00CA198A">
      <w:rPr>
        <w:b/>
        <w:bCs/>
        <w:sz w:val="20"/>
        <w:szCs w:val="20"/>
      </w:rPr>
      <w:t xml:space="preserve"> of St. Clements</w:t>
    </w:r>
    <w:r w:rsidR="0044069C">
      <w:rPr>
        <w:b/>
        <w:bCs/>
        <w:sz w:val="20"/>
        <w:szCs w:val="20"/>
      </w:rPr>
      <w:t xml:space="preserve"> </w:t>
    </w:r>
    <w:r w:rsidR="0044069C" w:rsidRPr="00CA198A">
      <w:rPr>
        <w:b/>
        <w:bCs/>
        <w:sz w:val="20"/>
        <w:szCs w:val="20"/>
      </w:rPr>
      <w:t>Water and Wastewater</w:t>
    </w:r>
    <w:r w:rsidR="0044069C">
      <w:rPr>
        <w:b/>
        <w:bCs/>
        <w:sz w:val="20"/>
        <w:szCs w:val="20"/>
      </w:rPr>
      <w:t xml:space="preserve"> </w:t>
    </w:r>
    <w:r w:rsidR="0044069C" w:rsidRPr="00CA198A">
      <w:rPr>
        <w:b/>
        <w:bCs/>
        <w:sz w:val="20"/>
        <w:szCs w:val="20"/>
      </w:rPr>
      <w:t xml:space="preserve">Rate Study </w:t>
    </w:r>
  </w:p>
  <w:p w14:paraId="576100A8" w14:textId="37F0DA08" w:rsidR="00B923DA" w:rsidRDefault="00B92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48042B0"/>
    <w:multiLevelType w:val="multilevel"/>
    <w:tmpl w:val="53FE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72198"/>
    <w:multiLevelType w:val="multilevel"/>
    <w:tmpl w:val="EE70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4890"/>
    <w:multiLevelType w:val="multilevel"/>
    <w:tmpl w:val="E63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833AE"/>
    <w:multiLevelType w:val="hybridMultilevel"/>
    <w:tmpl w:val="5692B122"/>
    <w:lvl w:ilvl="0" w:tplc="1009001B">
      <w:start w:val="1"/>
      <w:numFmt w:val="lowerRoman"/>
      <w:lvlText w:val="%1."/>
      <w:lvlJc w:val="right"/>
      <w:pPr>
        <w:ind w:left="768" w:hanging="360"/>
      </w:pPr>
    </w:lvl>
    <w:lvl w:ilvl="1" w:tplc="10090019" w:tentative="1">
      <w:start w:val="1"/>
      <w:numFmt w:val="lowerLetter"/>
      <w:lvlText w:val="%2."/>
      <w:lvlJc w:val="left"/>
      <w:pPr>
        <w:ind w:left="1488" w:hanging="360"/>
      </w:pPr>
    </w:lvl>
    <w:lvl w:ilvl="2" w:tplc="1009001B">
      <w:start w:val="1"/>
      <w:numFmt w:val="lowerRoman"/>
      <w:lvlText w:val="%3."/>
      <w:lvlJc w:val="right"/>
      <w:pPr>
        <w:ind w:left="2388" w:hanging="36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5" w15:restartNumberingAfterBreak="0">
    <w:nsid w:val="150773D4"/>
    <w:multiLevelType w:val="multilevel"/>
    <w:tmpl w:val="DBAC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24DBD"/>
    <w:multiLevelType w:val="multilevel"/>
    <w:tmpl w:val="0DE6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D5BDE"/>
    <w:multiLevelType w:val="hybridMultilevel"/>
    <w:tmpl w:val="ED96470A"/>
    <w:lvl w:ilvl="0" w:tplc="FFFFFFFF">
      <w:start w:val="1"/>
      <w:numFmt w:val="decimal"/>
      <w:lvlText w:val="3.%1 "/>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EC512E"/>
    <w:multiLevelType w:val="multilevel"/>
    <w:tmpl w:val="4A74918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C1F1843"/>
    <w:multiLevelType w:val="hybridMultilevel"/>
    <w:tmpl w:val="DA8EF452"/>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046298"/>
    <w:multiLevelType w:val="multilevel"/>
    <w:tmpl w:val="6B900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05614"/>
    <w:multiLevelType w:val="multilevel"/>
    <w:tmpl w:val="EF80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72748"/>
    <w:multiLevelType w:val="multilevel"/>
    <w:tmpl w:val="6BE0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A66C1"/>
    <w:multiLevelType w:val="multilevel"/>
    <w:tmpl w:val="6EDE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95BFD"/>
    <w:multiLevelType w:val="hybridMultilevel"/>
    <w:tmpl w:val="1FFE934C"/>
    <w:lvl w:ilvl="0" w:tplc="1009001B">
      <w:start w:val="1"/>
      <w:numFmt w:val="lowerRoman"/>
      <w:lvlText w:val="%1."/>
      <w:lvlJc w:val="righ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5" w15:restartNumberingAfterBreak="0">
    <w:nsid w:val="381425C2"/>
    <w:multiLevelType w:val="multilevel"/>
    <w:tmpl w:val="80B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A0178"/>
    <w:multiLevelType w:val="multilevel"/>
    <w:tmpl w:val="118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87AAF"/>
    <w:multiLevelType w:val="hybridMultilevel"/>
    <w:tmpl w:val="E9C60C58"/>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603620"/>
    <w:multiLevelType w:val="hybridMultilevel"/>
    <w:tmpl w:val="16C4C6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BA52BD"/>
    <w:multiLevelType w:val="multilevel"/>
    <w:tmpl w:val="AA50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762F5"/>
    <w:multiLevelType w:val="multilevel"/>
    <w:tmpl w:val="1C9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D487E"/>
    <w:multiLevelType w:val="hybridMultilevel"/>
    <w:tmpl w:val="39B2CB0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92502D"/>
    <w:multiLevelType w:val="multilevel"/>
    <w:tmpl w:val="46FA59C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4D65458"/>
    <w:multiLevelType w:val="hybridMultilevel"/>
    <w:tmpl w:val="39B2CB0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FF3A93"/>
    <w:multiLevelType w:val="multilevel"/>
    <w:tmpl w:val="C84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E4E49"/>
    <w:multiLevelType w:val="hybridMultilevel"/>
    <w:tmpl w:val="4A921886"/>
    <w:lvl w:ilvl="0" w:tplc="6A941A4C">
      <w:start w:val="1"/>
      <w:numFmt w:val="decimal"/>
      <w:lvlText w:val="6.%1 "/>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2D2FDE"/>
    <w:multiLevelType w:val="hybridMultilevel"/>
    <w:tmpl w:val="ED96470A"/>
    <w:lvl w:ilvl="0" w:tplc="2EAAA722">
      <w:start w:val="1"/>
      <w:numFmt w:val="decimal"/>
      <w:lvlText w:val="3.%1 "/>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39A583F"/>
    <w:multiLevelType w:val="hybridMultilevel"/>
    <w:tmpl w:val="7C08CED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151A0D"/>
    <w:multiLevelType w:val="hybridMultilevel"/>
    <w:tmpl w:val="0930BEF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7778F7"/>
    <w:multiLevelType w:val="multilevel"/>
    <w:tmpl w:val="F5B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A2E75"/>
    <w:multiLevelType w:val="hybridMultilevel"/>
    <w:tmpl w:val="79DA1F56"/>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A92255"/>
    <w:multiLevelType w:val="hybridMultilevel"/>
    <w:tmpl w:val="DC321CD8"/>
    <w:lvl w:ilvl="0" w:tplc="1009001B">
      <w:start w:val="1"/>
      <w:numFmt w:val="lowerRoman"/>
      <w:lvlText w:val="%1."/>
      <w:lvlJc w:val="right"/>
      <w:pPr>
        <w:ind w:left="1080" w:hanging="360"/>
      </w:pPr>
    </w:lvl>
    <w:lvl w:ilvl="1" w:tplc="EC12110E">
      <w:start w:val="1"/>
      <w:numFmt w:val="upp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2A61B6C"/>
    <w:multiLevelType w:val="hybridMultilevel"/>
    <w:tmpl w:val="2000161E"/>
    <w:lvl w:ilvl="0" w:tplc="FFFFFFFF">
      <w:start w:val="1"/>
      <w:numFmt w:val="upperLetter"/>
      <w:lvlText w:val="%1."/>
      <w:lvlJc w:val="left"/>
      <w:pPr>
        <w:ind w:left="720" w:hanging="360"/>
      </w:pPr>
    </w:lvl>
    <w:lvl w:ilvl="1" w:tplc="10090015">
      <w:start w:val="1"/>
      <w:numFmt w:val="upperLetter"/>
      <w:lvlText w:val="%2."/>
      <w:lvlJc w:val="left"/>
      <w:pPr>
        <w:ind w:left="720" w:hanging="360"/>
      </w:pPr>
    </w:lvl>
    <w:lvl w:ilvl="2" w:tplc="DBC2423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1E60D7"/>
    <w:multiLevelType w:val="multilevel"/>
    <w:tmpl w:val="BA36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312BD7"/>
    <w:multiLevelType w:val="hybridMultilevel"/>
    <w:tmpl w:val="16C4C616"/>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772177E"/>
    <w:multiLevelType w:val="hybridMultilevel"/>
    <w:tmpl w:val="0740979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C07E75"/>
    <w:multiLevelType w:val="hybridMultilevel"/>
    <w:tmpl w:val="74707D0E"/>
    <w:lvl w:ilvl="0" w:tplc="53126ED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C4C3CB2"/>
    <w:multiLevelType w:val="hybridMultilevel"/>
    <w:tmpl w:val="6F081A3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BA0054"/>
    <w:multiLevelType w:val="hybridMultilevel"/>
    <w:tmpl w:val="6E423E8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5280379">
    <w:abstractNumId w:val="6"/>
  </w:num>
  <w:num w:numId="2" w16cid:durableId="1030956224">
    <w:abstractNumId w:val="22"/>
  </w:num>
  <w:num w:numId="3" w16cid:durableId="1669675342">
    <w:abstractNumId w:val="8"/>
  </w:num>
  <w:num w:numId="4" w16cid:durableId="1422263089">
    <w:abstractNumId w:val="10"/>
  </w:num>
  <w:num w:numId="5" w16cid:durableId="1303315838">
    <w:abstractNumId w:val="5"/>
  </w:num>
  <w:num w:numId="6" w16cid:durableId="415251489">
    <w:abstractNumId w:val="31"/>
  </w:num>
  <w:num w:numId="7" w16cid:durableId="149291432">
    <w:abstractNumId w:val="36"/>
  </w:num>
  <w:num w:numId="8" w16cid:durableId="1935748695">
    <w:abstractNumId w:val="34"/>
  </w:num>
  <w:num w:numId="9" w16cid:durableId="253324124">
    <w:abstractNumId w:val="37"/>
  </w:num>
  <w:num w:numId="10" w16cid:durableId="861632383">
    <w:abstractNumId w:val="32"/>
  </w:num>
  <w:num w:numId="11" w16cid:durableId="1247766440">
    <w:abstractNumId w:val="27"/>
  </w:num>
  <w:num w:numId="12" w16cid:durableId="1997760267">
    <w:abstractNumId w:val="30"/>
  </w:num>
  <w:num w:numId="13" w16cid:durableId="1896089202">
    <w:abstractNumId w:val="35"/>
  </w:num>
  <w:num w:numId="14" w16cid:durableId="1951861075">
    <w:abstractNumId w:val="23"/>
  </w:num>
  <w:num w:numId="15" w16cid:durableId="2135294135">
    <w:abstractNumId w:val="9"/>
  </w:num>
  <w:num w:numId="16" w16cid:durableId="864560542">
    <w:abstractNumId w:val="26"/>
  </w:num>
  <w:num w:numId="17" w16cid:durableId="1183859643">
    <w:abstractNumId w:val="4"/>
  </w:num>
  <w:num w:numId="18" w16cid:durableId="825902274">
    <w:abstractNumId w:val="0"/>
  </w:num>
  <w:num w:numId="19" w16cid:durableId="1432971353">
    <w:abstractNumId w:val="28"/>
  </w:num>
  <w:num w:numId="20" w16cid:durableId="772896725">
    <w:abstractNumId w:val="7"/>
  </w:num>
  <w:num w:numId="21" w16cid:durableId="400298093">
    <w:abstractNumId w:val="25"/>
  </w:num>
  <w:num w:numId="22" w16cid:durableId="901914469">
    <w:abstractNumId w:val="13"/>
  </w:num>
  <w:num w:numId="23" w16cid:durableId="616453579">
    <w:abstractNumId w:val="12"/>
  </w:num>
  <w:num w:numId="24" w16cid:durableId="224225590">
    <w:abstractNumId w:val="33"/>
  </w:num>
  <w:num w:numId="25" w16cid:durableId="908685445">
    <w:abstractNumId w:val="3"/>
  </w:num>
  <w:num w:numId="26" w16cid:durableId="1167327284">
    <w:abstractNumId w:val="21"/>
  </w:num>
  <w:num w:numId="27" w16cid:durableId="813566101">
    <w:abstractNumId w:val="38"/>
  </w:num>
  <w:num w:numId="28" w16cid:durableId="885331129">
    <w:abstractNumId w:val="17"/>
  </w:num>
  <w:num w:numId="29" w16cid:durableId="368726295">
    <w:abstractNumId w:val="20"/>
  </w:num>
  <w:num w:numId="30" w16cid:durableId="802430789">
    <w:abstractNumId w:val="15"/>
  </w:num>
  <w:num w:numId="31" w16cid:durableId="463617562">
    <w:abstractNumId w:val="19"/>
  </w:num>
  <w:num w:numId="32" w16cid:durableId="1856113649">
    <w:abstractNumId w:val="2"/>
  </w:num>
  <w:num w:numId="33" w16cid:durableId="446199725">
    <w:abstractNumId w:val="1"/>
  </w:num>
  <w:num w:numId="34" w16cid:durableId="1321423593">
    <w:abstractNumId w:val="24"/>
  </w:num>
  <w:num w:numId="35" w16cid:durableId="1719234127">
    <w:abstractNumId w:val="29"/>
  </w:num>
  <w:num w:numId="36" w16cid:durableId="643700872">
    <w:abstractNumId w:val="11"/>
  </w:num>
  <w:num w:numId="37" w16cid:durableId="826241021">
    <w:abstractNumId w:val="16"/>
  </w:num>
  <w:num w:numId="38" w16cid:durableId="1017925250">
    <w:abstractNumId w:val="14"/>
  </w:num>
  <w:num w:numId="39" w16cid:durableId="7148199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8A"/>
    <w:rsid w:val="00002AA6"/>
    <w:rsid w:val="00003AD5"/>
    <w:rsid w:val="0000747C"/>
    <w:rsid w:val="00013F3F"/>
    <w:rsid w:val="00014698"/>
    <w:rsid w:val="00015389"/>
    <w:rsid w:val="00015C60"/>
    <w:rsid w:val="000164BA"/>
    <w:rsid w:val="00020462"/>
    <w:rsid w:val="00020F7B"/>
    <w:rsid w:val="00021201"/>
    <w:rsid w:val="00021ACB"/>
    <w:rsid w:val="00024F2C"/>
    <w:rsid w:val="0002513D"/>
    <w:rsid w:val="000262CE"/>
    <w:rsid w:val="00026610"/>
    <w:rsid w:val="00030673"/>
    <w:rsid w:val="00032AFC"/>
    <w:rsid w:val="00034DD9"/>
    <w:rsid w:val="00035517"/>
    <w:rsid w:val="00035CD0"/>
    <w:rsid w:val="000401B8"/>
    <w:rsid w:val="00040D1D"/>
    <w:rsid w:val="000433C7"/>
    <w:rsid w:val="000453E2"/>
    <w:rsid w:val="00051197"/>
    <w:rsid w:val="000523F5"/>
    <w:rsid w:val="00052541"/>
    <w:rsid w:val="00052CC8"/>
    <w:rsid w:val="000548B3"/>
    <w:rsid w:val="00061EBD"/>
    <w:rsid w:val="00062E0D"/>
    <w:rsid w:val="00063A6D"/>
    <w:rsid w:val="00063A8E"/>
    <w:rsid w:val="00064E73"/>
    <w:rsid w:val="00066AB6"/>
    <w:rsid w:val="00066DA1"/>
    <w:rsid w:val="00066F14"/>
    <w:rsid w:val="00070280"/>
    <w:rsid w:val="00073013"/>
    <w:rsid w:val="000736C4"/>
    <w:rsid w:val="00074C59"/>
    <w:rsid w:val="00076B6F"/>
    <w:rsid w:val="00077394"/>
    <w:rsid w:val="00077F6D"/>
    <w:rsid w:val="00082135"/>
    <w:rsid w:val="00082276"/>
    <w:rsid w:val="00083D2C"/>
    <w:rsid w:val="0008618E"/>
    <w:rsid w:val="00087598"/>
    <w:rsid w:val="000914C4"/>
    <w:rsid w:val="000957EE"/>
    <w:rsid w:val="00095D6A"/>
    <w:rsid w:val="00096B5F"/>
    <w:rsid w:val="00097313"/>
    <w:rsid w:val="00097C88"/>
    <w:rsid w:val="000A35F6"/>
    <w:rsid w:val="000A3A8E"/>
    <w:rsid w:val="000A76F2"/>
    <w:rsid w:val="000B056B"/>
    <w:rsid w:val="000B0D3E"/>
    <w:rsid w:val="000B19E7"/>
    <w:rsid w:val="000B4C2B"/>
    <w:rsid w:val="000B4D80"/>
    <w:rsid w:val="000C2A93"/>
    <w:rsid w:val="000C2A94"/>
    <w:rsid w:val="000C38D7"/>
    <w:rsid w:val="000C771B"/>
    <w:rsid w:val="000D3612"/>
    <w:rsid w:val="000D751B"/>
    <w:rsid w:val="000E108B"/>
    <w:rsid w:val="000E792A"/>
    <w:rsid w:val="000F1E74"/>
    <w:rsid w:val="000F346C"/>
    <w:rsid w:val="000F59E5"/>
    <w:rsid w:val="000F6A57"/>
    <w:rsid w:val="000F7912"/>
    <w:rsid w:val="00105F3E"/>
    <w:rsid w:val="00110E67"/>
    <w:rsid w:val="00111764"/>
    <w:rsid w:val="00111F3C"/>
    <w:rsid w:val="00115F97"/>
    <w:rsid w:val="001163BA"/>
    <w:rsid w:val="00116AFB"/>
    <w:rsid w:val="00120B01"/>
    <w:rsid w:val="00121084"/>
    <w:rsid w:val="00121F67"/>
    <w:rsid w:val="001235E5"/>
    <w:rsid w:val="00125F46"/>
    <w:rsid w:val="00126FB0"/>
    <w:rsid w:val="00127401"/>
    <w:rsid w:val="00133EFD"/>
    <w:rsid w:val="0013434F"/>
    <w:rsid w:val="00134594"/>
    <w:rsid w:val="001356C8"/>
    <w:rsid w:val="00135807"/>
    <w:rsid w:val="00135DFE"/>
    <w:rsid w:val="00136E5B"/>
    <w:rsid w:val="00142B8B"/>
    <w:rsid w:val="001432A9"/>
    <w:rsid w:val="0015086E"/>
    <w:rsid w:val="00150BD0"/>
    <w:rsid w:val="001514D0"/>
    <w:rsid w:val="0015555A"/>
    <w:rsid w:val="001577EA"/>
    <w:rsid w:val="00163B76"/>
    <w:rsid w:val="0016648D"/>
    <w:rsid w:val="001666E7"/>
    <w:rsid w:val="001724E4"/>
    <w:rsid w:val="00174353"/>
    <w:rsid w:val="00177E49"/>
    <w:rsid w:val="00182B96"/>
    <w:rsid w:val="00183172"/>
    <w:rsid w:val="00184D5B"/>
    <w:rsid w:val="00185518"/>
    <w:rsid w:val="00187E5E"/>
    <w:rsid w:val="00192166"/>
    <w:rsid w:val="00192220"/>
    <w:rsid w:val="00192865"/>
    <w:rsid w:val="00193562"/>
    <w:rsid w:val="00193F01"/>
    <w:rsid w:val="001942F3"/>
    <w:rsid w:val="00197CE7"/>
    <w:rsid w:val="001A1BCA"/>
    <w:rsid w:val="001A1CE3"/>
    <w:rsid w:val="001A280A"/>
    <w:rsid w:val="001A489D"/>
    <w:rsid w:val="001A7A1E"/>
    <w:rsid w:val="001B0573"/>
    <w:rsid w:val="001B0D90"/>
    <w:rsid w:val="001B1A57"/>
    <w:rsid w:val="001B23C9"/>
    <w:rsid w:val="001D03E3"/>
    <w:rsid w:val="001D0C57"/>
    <w:rsid w:val="001D1587"/>
    <w:rsid w:val="001D250D"/>
    <w:rsid w:val="001D3D77"/>
    <w:rsid w:val="001D4A2A"/>
    <w:rsid w:val="001D522D"/>
    <w:rsid w:val="001D59A6"/>
    <w:rsid w:val="001D5F62"/>
    <w:rsid w:val="001D610D"/>
    <w:rsid w:val="001D7C02"/>
    <w:rsid w:val="001E0325"/>
    <w:rsid w:val="001E1D39"/>
    <w:rsid w:val="001E403B"/>
    <w:rsid w:val="001E6C7B"/>
    <w:rsid w:val="001F0469"/>
    <w:rsid w:val="001F2547"/>
    <w:rsid w:val="001F46D8"/>
    <w:rsid w:val="001F49EB"/>
    <w:rsid w:val="002002B7"/>
    <w:rsid w:val="002005E2"/>
    <w:rsid w:val="00200DF7"/>
    <w:rsid w:val="00201BA8"/>
    <w:rsid w:val="00203049"/>
    <w:rsid w:val="00203F47"/>
    <w:rsid w:val="00206F45"/>
    <w:rsid w:val="00207368"/>
    <w:rsid w:val="00207A3A"/>
    <w:rsid w:val="0021345E"/>
    <w:rsid w:val="00213D05"/>
    <w:rsid w:val="00214997"/>
    <w:rsid w:val="00214ABA"/>
    <w:rsid w:val="00217006"/>
    <w:rsid w:val="002209BE"/>
    <w:rsid w:val="00220BAB"/>
    <w:rsid w:val="002229CF"/>
    <w:rsid w:val="00222E40"/>
    <w:rsid w:val="002275DB"/>
    <w:rsid w:val="00227672"/>
    <w:rsid w:val="0023158B"/>
    <w:rsid w:val="002315C4"/>
    <w:rsid w:val="002321A6"/>
    <w:rsid w:val="00232B4C"/>
    <w:rsid w:val="00233F3A"/>
    <w:rsid w:val="00234473"/>
    <w:rsid w:val="002366D7"/>
    <w:rsid w:val="00240D73"/>
    <w:rsid w:val="002440DF"/>
    <w:rsid w:val="002440E2"/>
    <w:rsid w:val="00244967"/>
    <w:rsid w:val="00250B6F"/>
    <w:rsid w:val="00251817"/>
    <w:rsid w:val="00252C85"/>
    <w:rsid w:val="00254B3C"/>
    <w:rsid w:val="00261BE0"/>
    <w:rsid w:val="002655A6"/>
    <w:rsid w:val="00265834"/>
    <w:rsid w:val="00270069"/>
    <w:rsid w:val="00271307"/>
    <w:rsid w:val="002727EF"/>
    <w:rsid w:val="00273B87"/>
    <w:rsid w:val="00273F2E"/>
    <w:rsid w:val="00274CA8"/>
    <w:rsid w:val="002753EE"/>
    <w:rsid w:val="00277BE2"/>
    <w:rsid w:val="00280D6D"/>
    <w:rsid w:val="00282462"/>
    <w:rsid w:val="0028302F"/>
    <w:rsid w:val="00283A86"/>
    <w:rsid w:val="002855B6"/>
    <w:rsid w:val="0028601D"/>
    <w:rsid w:val="002913EF"/>
    <w:rsid w:val="00293E3A"/>
    <w:rsid w:val="00296570"/>
    <w:rsid w:val="00297EE6"/>
    <w:rsid w:val="002A0709"/>
    <w:rsid w:val="002A0DD3"/>
    <w:rsid w:val="002A2539"/>
    <w:rsid w:val="002A266C"/>
    <w:rsid w:val="002A2815"/>
    <w:rsid w:val="002A4011"/>
    <w:rsid w:val="002A41EE"/>
    <w:rsid w:val="002A4987"/>
    <w:rsid w:val="002A69EE"/>
    <w:rsid w:val="002B6BCB"/>
    <w:rsid w:val="002C097D"/>
    <w:rsid w:val="002C18A1"/>
    <w:rsid w:val="002C4CAA"/>
    <w:rsid w:val="002C7119"/>
    <w:rsid w:val="002D066D"/>
    <w:rsid w:val="002D129B"/>
    <w:rsid w:val="002D2482"/>
    <w:rsid w:val="002D359F"/>
    <w:rsid w:val="002D6A3D"/>
    <w:rsid w:val="002D748D"/>
    <w:rsid w:val="002E4235"/>
    <w:rsid w:val="002F1A17"/>
    <w:rsid w:val="002F338D"/>
    <w:rsid w:val="002F366E"/>
    <w:rsid w:val="002F4A13"/>
    <w:rsid w:val="002F625B"/>
    <w:rsid w:val="00301378"/>
    <w:rsid w:val="0030148C"/>
    <w:rsid w:val="00301DA4"/>
    <w:rsid w:val="003057AE"/>
    <w:rsid w:val="003073BE"/>
    <w:rsid w:val="00312275"/>
    <w:rsid w:val="003154F0"/>
    <w:rsid w:val="00315AEC"/>
    <w:rsid w:val="00320E73"/>
    <w:rsid w:val="00321A97"/>
    <w:rsid w:val="0032258A"/>
    <w:rsid w:val="0032348C"/>
    <w:rsid w:val="003243DC"/>
    <w:rsid w:val="00324AB1"/>
    <w:rsid w:val="0032613E"/>
    <w:rsid w:val="0032710F"/>
    <w:rsid w:val="0032737D"/>
    <w:rsid w:val="00330874"/>
    <w:rsid w:val="0033384C"/>
    <w:rsid w:val="00335475"/>
    <w:rsid w:val="00337DDF"/>
    <w:rsid w:val="0034130A"/>
    <w:rsid w:val="00341DB6"/>
    <w:rsid w:val="00341F61"/>
    <w:rsid w:val="00342FA6"/>
    <w:rsid w:val="00343130"/>
    <w:rsid w:val="00343624"/>
    <w:rsid w:val="00344FBC"/>
    <w:rsid w:val="003458A5"/>
    <w:rsid w:val="00350781"/>
    <w:rsid w:val="00352209"/>
    <w:rsid w:val="00354B5D"/>
    <w:rsid w:val="003567C9"/>
    <w:rsid w:val="00356D1B"/>
    <w:rsid w:val="00362204"/>
    <w:rsid w:val="00364201"/>
    <w:rsid w:val="00367EA7"/>
    <w:rsid w:val="003718BB"/>
    <w:rsid w:val="00371DC2"/>
    <w:rsid w:val="0037437F"/>
    <w:rsid w:val="00374B19"/>
    <w:rsid w:val="00374DE4"/>
    <w:rsid w:val="00374F13"/>
    <w:rsid w:val="00375A36"/>
    <w:rsid w:val="0037711E"/>
    <w:rsid w:val="003802B0"/>
    <w:rsid w:val="0038099A"/>
    <w:rsid w:val="003817ED"/>
    <w:rsid w:val="003824C3"/>
    <w:rsid w:val="00384212"/>
    <w:rsid w:val="0039085C"/>
    <w:rsid w:val="00392DA8"/>
    <w:rsid w:val="00397AC2"/>
    <w:rsid w:val="00397D4F"/>
    <w:rsid w:val="003A007E"/>
    <w:rsid w:val="003A2193"/>
    <w:rsid w:val="003A34D2"/>
    <w:rsid w:val="003A3B6E"/>
    <w:rsid w:val="003A4955"/>
    <w:rsid w:val="003A4A4B"/>
    <w:rsid w:val="003A6084"/>
    <w:rsid w:val="003A6CF2"/>
    <w:rsid w:val="003B1C61"/>
    <w:rsid w:val="003B56C0"/>
    <w:rsid w:val="003B580E"/>
    <w:rsid w:val="003B74E4"/>
    <w:rsid w:val="003C13EE"/>
    <w:rsid w:val="003C2B0B"/>
    <w:rsid w:val="003D2427"/>
    <w:rsid w:val="003D60D9"/>
    <w:rsid w:val="003D676D"/>
    <w:rsid w:val="003D6844"/>
    <w:rsid w:val="003D7BA9"/>
    <w:rsid w:val="003E320E"/>
    <w:rsid w:val="003E6587"/>
    <w:rsid w:val="003E6A35"/>
    <w:rsid w:val="003F1FF7"/>
    <w:rsid w:val="003F3891"/>
    <w:rsid w:val="003F5695"/>
    <w:rsid w:val="003F62CF"/>
    <w:rsid w:val="003F63BB"/>
    <w:rsid w:val="0040540F"/>
    <w:rsid w:val="00406BD1"/>
    <w:rsid w:val="00407ABB"/>
    <w:rsid w:val="0041065D"/>
    <w:rsid w:val="0041287B"/>
    <w:rsid w:val="0041447D"/>
    <w:rsid w:val="00416990"/>
    <w:rsid w:val="00417869"/>
    <w:rsid w:val="00421458"/>
    <w:rsid w:val="004217C8"/>
    <w:rsid w:val="004219FB"/>
    <w:rsid w:val="00423FAA"/>
    <w:rsid w:val="004241B5"/>
    <w:rsid w:val="004244EE"/>
    <w:rsid w:val="00424F26"/>
    <w:rsid w:val="00426D05"/>
    <w:rsid w:val="00427758"/>
    <w:rsid w:val="00430129"/>
    <w:rsid w:val="00430D37"/>
    <w:rsid w:val="0043593A"/>
    <w:rsid w:val="00435AB1"/>
    <w:rsid w:val="00435E7F"/>
    <w:rsid w:val="00436211"/>
    <w:rsid w:val="0043662F"/>
    <w:rsid w:val="0044069C"/>
    <w:rsid w:val="00440711"/>
    <w:rsid w:val="00440C5A"/>
    <w:rsid w:val="0044184E"/>
    <w:rsid w:val="00441BAC"/>
    <w:rsid w:val="00443345"/>
    <w:rsid w:val="00444704"/>
    <w:rsid w:val="00445D99"/>
    <w:rsid w:val="00446085"/>
    <w:rsid w:val="00450719"/>
    <w:rsid w:val="00452D41"/>
    <w:rsid w:val="0045482C"/>
    <w:rsid w:val="0045537C"/>
    <w:rsid w:val="00455CA1"/>
    <w:rsid w:val="00455E4A"/>
    <w:rsid w:val="004561FE"/>
    <w:rsid w:val="004562B0"/>
    <w:rsid w:val="00460646"/>
    <w:rsid w:val="00461407"/>
    <w:rsid w:val="0046183E"/>
    <w:rsid w:val="004623DD"/>
    <w:rsid w:val="0046304A"/>
    <w:rsid w:val="004643BE"/>
    <w:rsid w:val="0046496E"/>
    <w:rsid w:val="004661F4"/>
    <w:rsid w:val="0046747C"/>
    <w:rsid w:val="004716C2"/>
    <w:rsid w:val="00471974"/>
    <w:rsid w:val="00472918"/>
    <w:rsid w:val="0047317F"/>
    <w:rsid w:val="00475DD8"/>
    <w:rsid w:val="00475F3D"/>
    <w:rsid w:val="00477669"/>
    <w:rsid w:val="00480C0D"/>
    <w:rsid w:val="00480D51"/>
    <w:rsid w:val="00480F0C"/>
    <w:rsid w:val="00482B98"/>
    <w:rsid w:val="00482D6A"/>
    <w:rsid w:val="00483BAD"/>
    <w:rsid w:val="00487A6B"/>
    <w:rsid w:val="0049243D"/>
    <w:rsid w:val="004942EC"/>
    <w:rsid w:val="0049583D"/>
    <w:rsid w:val="0049650E"/>
    <w:rsid w:val="004A4CE8"/>
    <w:rsid w:val="004A507B"/>
    <w:rsid w:val="004A66D2"/>
    <w:rsid w:val="004B2BA8"/>
    <w:rsid w:val="004B429B"/>
    <w:rsid w:val="004B4781"/>
    <w:rsid w:val="004B4B3D"/>
    <w:rsid w:val="004B54EC"/>
    <w:rsid w:val="004B6E04"/>
    <w:rsid w:val="004C177F"/>
    <w:rsid w:val="004C1FB2"/>
    <w:rsid w:val="004C5DB2"/>
    <w:rsid w:val="004C60AD"/>
    <w:rsid w:val="004D0576"/>
    <w:rsid w:val="004D08EE"/>
    <w:rsid w:val="004D0B63"/>
    <w:rsid w:val="004D0EE6"/>
    <w:rsid w:val="004D10A1"/>
    <w:rsid w:val="004D1E25"/>
    <w:rsid w:val="004D26C3"/>
    <w:rsid w:val="004E4FF5"/>
    <w:rsid w:val="004E6B5E"/>
    <w:rsid w:val="004F05CE"/>
    <w:rsid w:val="004F151B"/>
    <w:rsid w:val="004F269F"/>
    <w:rsid w:val="004F3E98"/>
    <w:rsid w:val="004F4659"/>
    <w:rsid w:val="004F5557"/>
    <w:rsid w:val="00500424"/>
    <w:rsid w:val="0050421B"/>
    <w:rsid w:val="00506AA1"/>
    <w:rsid w:val="00506E02"/>
    <w:rsid w:val="00510FE9"/>
    <w:rsid w:val="005142CC"/>
    <w:rsid w:val="00514972"/>
    <w:rsid w:val="00514FDE"/>
    <w:rsid w:val="00516FFE"/>
    <w:rsid w:val="00523B86"/>
    <w:rsid w:val="00525C47"/>
    <w:rsid w:val="005262B8"/>
    <w:rsid w:val="00526476"/>
    <w:rsid w:val="00527EDB"/>
    <w:rsid w:val="00531D86"/>
    <w:rsid w:val="00531FDE"/>
    <w:rsid w:val="0053340F"/>
    <w:rsid w:val="0053493E"/>
    <w:rsid w:val="00534CA6"/>
    <w:rsid w:val="005359A2"/>
    <w:rsid w:val="005365C8"/>
    <w:rsid w:val="00537D27"/>
    <w:rsid w:val="005404A8"/>
    <w:rsid w:val="00544963"/>
    <w:rsid w:val="00544DBF"/>
    <w:rsid w:val="00544EAF"/>
    <w:rsid w:val="005451A2"/>
    <w:rsid w:val="00547B6C"/>
    <w:rsid w:val="00551D9E"/>
    <w:rsid w:val="00552D62"/>
    <w:rsid w:val="005569AD"/>
    <w:rsid w:val="00556C56"/>
    <w:rsid w:val="00556F57"/>
    <w:rsid w:val="005603EC"/>
    <w:rsid w:val="005604D6"/>
    <w:rsid w:val="005624A1"/>
    <w:rsid w:val="005635B3"/>
    <w:rsid w:val="005643D9"/>
    <w:rsid w:val="0056688D"/>
    <w:rsid w:val="005700A1"/>
    <w:rsid w:val="00570F32"/>
    <w:rsid w:val="00572D22"/>
    <w:rsid w:val="00573812"/>
    <w:rsid w:val="00580ACC"/>
    <w:rsid w:val="0058114C"/>
    <w:rsid w:val="005822BD"/>
    <w:rsid w:val="005830B1"/>
    <w:rsid w:val="00585618"/>
    <w:rsid w:val="00586561"/>
    <w:rsid w:val="005923A8"/>
    <w:rsid w:val="00593148"/>
    <w:rsid w:val="005942F3"/>
    <w:rsid w:val="00594650"/>
    <w:rsid w:val="005951D0"/>
    <w:rsid w:val="00596162"/>
    <w:rsid w:val="00597ADD"/>
    <w:rsid w:val="005A49A6"/>
    <w:rsid w:val="005A4BBF"/>
    <w:rsid w:val="005A5C6D"/>
    <w:rsid w:val="005A5E3E"/>
    <w:rsid w:val="005A6036"/>
    <w:rsid w:val="005A7229"/>
    <w:rsid w:val="005A7376"/>
    <w:rsid w:val="005B161F"/>
    <w:rsid w:val="005B26E2"/>
    <w:rsid w:val="005B3A80"/>
    <w:rsid w:val="005B4412"/>
    <w:rsid w:val="005B4A93"/>
    <w:rsid w:val="005B6125"/>
    <w:rsid w:val="005B6EBE"/>
    <w:rsid w:val="005B6EEF"/>
    <w:rsid w:val="005C0670"/>
    <w:rsid w:val="005C1FEE"/>
    <w:rsid w:val="005C3865"/>
    <w:rsid w:val="005C7103"/>
    <w:rsid w:val="005C7B8B"/>
    <w:rsid w:val="005D1AC4"/>
    <w:rsid w:val="005D7D2D"/>
    <w:rsid w:val="005E0834"/>
    <w:rsid w:val="005E0AD7"/>
    <w:rsid w:val="005E1220"/>
    <w:rsid w:val="005E7495"/>
    <w:rsid w:val="005F0282"/>
    <w:rsid w:val="005F2AD9"/>
    <w:rsid w:val="005F3C27"/>
    <w:rsid w:val="006000DA"/>
    <w:rsid w:val="00601E99"/>
    <w:rsid w:val="00602DE2"/>
    <w:rsid w:val="00605402"/>
    <w:rsid w:val="006078ED"/>
    <w:rsid w:val="00611099"/>
    <w:rsid w:val="00611896"/>
    <w:rsid w:val="00611DDC"/>
    <w:rsid w:val="00617D3A"/>
    <w:rsid w:val="006214A4"/>
    <w:rsid w:val="006234AB"/>
    <w:rsid w:val="00626F6D"/>
    <w:rsid w:val="00627565"/>
    <w:rsid w:val="00633D3A"/>
    <w:rsid w:val="00636A4A"/>
    <w:rsid w:val="00643249"/>
    <w:rsid w:val="00645580"/>
    <w:rsid w:val="00646EB8"/>
    <w:rsid w:val="006549F7"/>
    <w:rsid w:val="00657944"/>
    <w:rsid w:val="00662E74"/>
    <w:rsid w:val="00665D05"/>
    <w:rsid w:val="006678E3"/>
    <w:rsid w:val="00671CD7"/>
    <w:rsid w:val="00672595"/>
    <w:rsid w:val="006731DC"/>
    <w:rsid w:val="00674418"/>
    <w:rsid w:val="006755D0"/>
    <w:rsid w:val="0067639E"/>
    <w:rsid w:val="00677A5E"/>
    <w:rsid w:val="0068169B"/>
    <w:rsid w:val="00682FE7"/>
    <w:rsid w:val="00683464"/>
    <w:rsid w:val="00685A4E"/>
    <w:rsid w:val="00686A7C"/>
    <w:rsid w:val="00687A9B"/>
    <w:rsid w:val="006929D8"/>
    <w:rsid w:val="006934CC"/>
    <w:rsid w:val="0069462F"/>
    <w:rsid w:val="006A02CC"/>
    <w:rsid w:val="006C1265"/>
    <w:rsid w:val="006C168E"/>
    <w:rsid w:val="006C35B0"/>
    <w:rsid w:val="006C718D"/>
    <w:rsid w:val="006D3632"/>
    <w:rsid w:val="006D5EB5"/>
    <w:rsid w:val="006E2350"/>
    <w:rsid w:val="006E2E75"/>
    <w:rsid w:val="006E35E6"/>
    <w:rsid w:val="006E3765"/>
    <w:rsid w:val="006E64A2"/>
    <w:rsid w:val="006E6A1A"/>
    <w:rsid w:val="006F1762"/>
    <w:rsid w:val="006F24B4"/>
    <w:rsid w:val="006F335D"/>
    <w:rsid w:val="006F4867"/>
    <w:rsid w:val="00700800"/>
    <w:rsid w:val="007022D6"/>
    <w:rsid w:val="00705591"/>
    <w:rsid w:val="00706A1E"/>
    <w:rsid w:val="00711152"/>
    <w:rsid w:val="00713522"/>
    <w:rsid w:val="00713778"/>
    <w:rsid w:val="00714445"/>
    <w:rsid w:val="00715248"/>
    <w:rsid w:val="00716327"/>
    <w:rsid w:val="0071688F"/>
    <w:rsid w:val="0071774F"/>
    <w:rsid w:val="00717F94"/>
    <w:rsid w:val="00721D2B"/>
    <w:rsid w:val="00722E12"/>
    <w:rsid w:val="007230E3"/>
    <w:rsid w:val="0073001E"/>
    <w:rsid w:val="00731EF3"/>
    <w:rsid w:val="00732C1E"/>
    <w:rsid w:val="0073475C"/>
    <w:rsid w:val="0073508A"/>
    <w:rsid w:val="00736DA4"/>
    <w:rsid w:val="007417BD"/>
    <w:rsid w:val="00741FE4"/>
    <w:rsid w:val="00743968"/>
    <w:rsid w:val="00744766"/>
    <w:rsid w:val="0074511C"/>
    <w:rsid w:val="007455BF"/>
    <w:rsid w:val="00747895"/>
    <w:rsid w:val="00747E0A"/>
    <w:rsid w:val="0075069D"/>
    <w:rsid w:val="0075234C"/>
    <w:rsid w:val="00752545"/>
    <w:rsid w:val="00753A2F"/>
    <w:rsid w:val="00761D95"/>
    <w:rsid w:val="007626B2"/>
    <w:rsid w:val="00770F3D"/>
    <w:rsid w:val="00772D3F"/>
    <w:rsid w:val="00772F64"/>
    <w:rsid w:val="00774EBB"/>
    <w:rsid w:val="0078040B"/>
    <w:rsid w:val="0078117D"/>
    <w:rsid w:val="00782D19"/>
    <w:rsid w:val="00783319"/>
    <w:rsid w:val="0078331D"/>
    <w:rsid w:val="00783FAD"/>
    <w:rsid w:val="00785889"/>
    <w:rsid w:val="007863BA"/>
    <w:rsid w:val="00790BE6"/>
    <w:rsid w:val="00791B13"/>
    <w:rsid w:val="00792080"/>
    <w:rsid w:val="007955B4"/>
    <w:rsid w:val="00796C9C"/>
    <w:rsid w:val="007A1F6A"/>
    <w:rsid w:val="007A3850"/>
    <w:rsid w:val="007A4256"/>
    <w:rsid w:val="007A46C6"/>
    <w:rsid w:val="007A5194"/>
    <w:rsid w:val="007A57C5"/>
    <w:rsid w:val="007A607D"/>
    <w:rsid w:val="007B7FB1"/>
    <w:rsid w:val="007C23AD"/>
    <w:rsid w:val="007C3756"/>
    <w:rsid w:val="007C39F4"/>
    <w:rsid w:val="007C456A"/>
    <w:rsid w:val="007C5587"/>
    <w:rsid w:val="007D0F91"/>
    <w:rsid w:val="007D1179"/>
    <w:rsid w:val="007D2AD8"/>
    <w:rsid w:val="007D310C"/>
    <w:rsid w:val="007D3AAE"/>
    <w:rsid w:val="007D6A66"/>
    <w:rsid w:val="007D71A8"/>
    <w:rsid w:val="007E3FD0"/>
    <w:rsid w:val="007E40D0"/>
    <w:rsid w:val="007F188D"/>
    <w:rsid w:val="007F2D06"/>
    <w:rsid w:val="007F3472"/>
    <w:rsid w:val="007F3BD8"/>
    <w:rsid w:val="007F51B2"/>
    <w:rsid w:val="007F5687"/>
    <w:rsid w:val="007F6BE7"/>
    <w:rsid w:val="00802A2B"/>
    <w:rsid w:val="008048FB"/>
    <w:rsid w:val="00805B84"/>
    <w:rsid w:val="00805DA7"/>
    <w:rsid w:val="00806BFE"/>
    <w:rsid w:val="00807985"/>
    <w:rsid w:val="008109CB"/>
    <w:rsid w:val="00815576"/>
    <w:rsid w:val="00817431"/>
    <w:rsid w:val="0082118D"/>
    <w:rsid w:val="008270C1"/>
    <w:rsid w:val="008419DA"/>
    <w:rsid w:val="00844B58"/>
    <w:rsid w:val="00845346"/>
    <w:rsid w:val="00845493"/>
    <w:rsid w:val="0084734A"/>
    <w:rsid w:val="0084776C"/>
    <w:rsid w:val="00851BFE"/>
    <w:rsid w:val="00853D82"/>
    <w:rsid w:val="008545B4"/>
    <w:rsid w:val="00854BFD"/>
    <w:rsid w:val="00854C91"/>
    <w:rsid w:val="00855F71"/>
    <w:rsid w:val="008603B7"/>
    <w:rsid w:val="00862621"/>
    <w:rsid w:val="00862EDD"/>
    <w:rsid w:val="00863B63"/>
    <w:rsid w:val="008643DD"/>
    <w:rsid w:val="00864C66"/>
    <w:rsid w:val="0086577E"/>
    <w:rsid w:val="008667C7"/>
    <w:rsid w:val="00870056"/>
    <w:rsid w:val="008702C0"/>
    <w:rsid w:val="0087277F"/>
    <w:rsid w:val="00873272"/>
    <w:rsid w:val="00874627"/>
    <w:rsid w:val="008771EB"/>
    <w:rsid w:val="00877BF3"/>
    <w:rsid w:val="00881B82"/>
    <w:rsid w:val="00882976"/>
    <w:rsid w:val="008841D3"/>
    <w:rsid w:val="008859F8"/>
    <w:rsid w:val="008865F3"/>
    <w:rsid w:val="008867AD"/>
    <w:rsid w:val="00891DFE"/>
    <w:rsid w:val="008923E5"/>
    <w:rsid w:val="008926FC"/>
    <w:rsid w:val="008948C3"/>
    <w:rsid w:val="008961DB"/>
    <w:rsid w:val="008A1CD9"/>
    <w:rsid w:val="008A2472"/>
    <w:rsid w:val="008A2F2E"/>
    <w:rsid w:val="008A36F8"/>
    <w:rsid w:val="008A58F5"/>
    <w:rsid w:val="008A5E78"/>
    <w:rsid w:val="008A7354"/>
    <w:rsid w:val="008A7D44"/>
    <w:rsid w:val="008B05AF"/>
    <w:rsid w:val="008B0DB0"/>
    <w:rsid w:val="008B0FA7"/>
    <w:rsid w:val="008B103F"/>
    <w:rsid w:val="008B1E9C"/>
    <w:rsid w:val="008B263A"/>
    <w:rsid w:val="008B3910"/>
    <w:rsid w:val="008B5880"/>
    <w:rsid w:val="008B58C3"/>
    <w:rsid w:val="008B5920"/>
    <w:rsid w:val="008C287D"/>
    <w:rsid w:val="008C30DA"/>
    <w:rsid w:val="008C40C5"/>
    <w:rsid w:val="008C4F58"/>
    <w:rsid w:val="008C544D"/>
    <w:rsid w:val="008C6C83"/>
    <w:rsid w:val="008C7322"/>
    <w:rsid w:val="008C7641"/>
    <w:rsid w:val="008D36D3"/>
    <w:rsid w:val="008D5B08"/>
    <w:rsid w:val="008D770F"/>
    <w:rsid w:val="008E0E24"/>
    <w:rsid w:val="008E12AE"/>
    <w:rsid w:val="008E1D5A"/>
    <w:rsid w:val="008E35A5"/>
    <w:rsid w:val="008E61CD"/>
    <w:rsid w:val="008E6CC5"/>
    <w:rsid w:val="008E71EF"/>
    <w:rsid w:val="008E7F84"/>
    <w:rsid w:val="008F4C63"/>
    <w:rsid w:val="008F6AF3"/>
    <w:rsid w:val="008F7C83"/>
    <w:rsid w:val="00900E7B"/>
    <w:rsid w:val="00902D96"/>
    <w:rsid w:val="00903360"/>
    <w:rsid w:val="00903418"/>
    <w:rsid w:val="00904B83"/>
    <w:rsid w:val="00904DEE"/>
    <w:rsid w:val="00905088"/>
    <w:rsid w:val="00905959"/>
    <w:rsid w:val="00906EB6"/>
    <w:rsid w:val="009167E7"/>
    <w:rsid w:val="00916C4E"/>
    <w:rsid w:val="00923064"/>
    <w:rsid w:val="00923DC7"/>
    <w:rsid w:val="00926434"/>
    <w:rsid w:val="009324DC"/>
    <w:rsid w:val="00932EFD"/>
    <w:rsid w:val="009344BA"/>
    <w:rsid w:val="009365E8"/>
    <w:rsid w:val="00940ED6"/>
    <w:rsid w:val="0094128C"/>
    <w:rsid w:val="00941B5D"/>
    <w:rsid w:val="00941F8F"/>
    <w:rsid w:val="0094616E"/>
    <w:rsid w:val="009468C8"/>
    <w:rsid w:val="00950D72"/>
    <w:rsid w:val="00951076"/>
    <w:rsid w:val="009516D6"/>
    <w:rsid w:val="00951748"/>
    <w:rsid w:val="00952D68"/>
    <w:rsid w:val="0095469D"/>
    <w:rsid w:val="009556B3"/>
    <w:rsid w:val="00955A7C"/>
    <w:rsid w:val="00956879"/>
    <w:rsid w:val="00956894"/>
    <w:rsid w:val="00960C45"/>
    <w:rsid w:val="00960F0E"/>
    <w:rsid w:val="00961ED1"/>
    <w:rsid w:val="0096718D"/>
    <w:rsid w:val="00970CBD"/>
    <w:rsid w:val="009714D0"/>
    <w:rsid w:val="0097166B"/>
    <w:rsid w:val="009726CD"/>
    <w:rsid w:val="00973314"/>
    <w:rsid w:val="00975360"/>
    <w:rsid w:val="0097536E"/>
    <w:rsid w:val="00975AB7"/>
    <w:rsid w:val="00976D3B"/>
    <w:rsid w:val="00987B76"/>
    <w:rsid w:val="009912B6"/>
    <w:rsid w:val="009916E6"/>
    <w:rsid w:val="00991D25"/>
    <w:rsid w:val="00993BEF"/>
    <w:rsid w:val="00997E78"/>
    <w:rsid w:val="009A0552"/>
    <w:rsid w:val="009A1ED7"/>
    <w:rsid w:val="009A2845"/>
    <w:rsid w:val="009A3972"/>
    <w:rsid w:val="009B00EE"/>
    <w:rsid w:val="009B0475"/>
    <w:rsid w:val="009B2B05"/>
    <w:rsid w:val="009B31CC"/>
    <w:rsid w:val="009B4FC7"/>
    <w:rsid w:val="009B504A"/>
    <w:rsid w:val="009C1EF6"/>
    <w:rsid w:val="009C5CC9"/>
    <w:rsid w:val="009C63A7"/>
    <w:rsid w:val="009C64B6"/>
    <w:rsid w:val="009D085E"/>
    <w:rsid w:val="009D1DDC"/>
    <w:rsid w:val="009D2EAA"/>
    <w:rsid w:val="009D672B"/>
    <w:rsid w:val="009D7636"/>
    <w:rsid w:val="009D7AFA"/>
    <w:rsid w:val="009E07DF"/>
    <w:rsid w:val="009E0E07"/>
    <w:rsid w:val="009E16F5"/>
    <w:rsid w:val="009E3214"/>
    <w:rsid w:val="009E39AF"/>
    <w:rsid w:val="009E5BC7"/>
    <w:rsid w:val="009E682C"/>
    <w:rsid w:val="009E685E"/>
    <w:rsid w:val="009E73E5"/>
    <w:rsid w:val="009E75D2"/>
    <w:rsid w:val="009F0350"/>
    <w:rsid w:val="009F3C94"/>
    <w:rsid w:val="009F5639"/>
    <w:rsid w:val="00A00A22"/>
    <w:rsid w:val="00A03A3A"/>
    <w:rsid w:val="00A0528B"/>
    <w:rsid w:val="00A07CD0"/>
    <w:rsid w:val="00A11BC6"/>
    <w:rsid w:val="00A15C4B"/>
    <w:rsid w:val="00A1794C"/>
    <w:rsid w:val="00A17A1F"/>
    <w:rsid w:val="00A2591E"/>
    <w:rsid w:val="00A266A8"/>
    <w:rsid w:val="00A27C43"/>
    <w:rsid w:val="00A30848"/>
    <w:rsid w:val="00A3201D"/>
    <w:rsid w:val="00A34A3B"/>
    <w:rsid w:val="00A3735F"/>
    <w:rsid w:val="00A37398"/>
    <w:rsid w:val="00A41C9A"/>
    <w:rsid w:val="00A41E3F"/>
    <w:rsid w:val="00A42116"/>
    <w:rsid w:val="00A43909"/>
    <w:rsid w:val="00A45808"/>
    <w:rsid w:val="00A46C52"/>
    <w:rsid w:val="00A47705"/>
    <w:rsid w:val="00A47F86"/>
    <w:rsid w:val="00A54060"/>
    <w:rsid w:val="00A548ED"/>
    <w:rsid w:val="00A5589F"/>
    <w:rsid w:val="00A56C2C"/>
    <w:rsid w:val="00A5718D"/>
    <w:rsid w:val="00A60DE0"/>
    <w:rsid w:val="00A613E4"/>
    <w:rsid w:val="00A64639"/>
    <w:rsid w:val="00A702A8"/>
    <w:rsid w:val="00A70302"/>
    <w:rsid w:val="00A71D69"/>
    <w:rsid w:val="00A769FD"/>
    <w:rsid w:val="00A80F80"/>
    <w:rsid w:val="00A8367D"/>
    <w:rsid w:val="00A869E6"/>
    <w:rsid w:val="00A929E0"/>
    <w:rsid w:val="00A93170"/>
    <w:rsid w:val="00AA0E73"/>
    <w:rsid w:val="00AA1F23"/>
    <w:rsid w:val="00AA3C2D"/>
    <w:rsid w:val="00AA5DC8"/>
    <w:rsid w:val="00AA7C33"/>
    <w:rsid w:val="00AB1447"/>
    <w:rsid w:val="00AB25C3"/>
    <w:rsid w:val="00AB4022"/>
    <w:rsid w:val="00AC0BD7"/>
    <w:rsid w:val="00AC2076"/>
    <w:rsid w:val="00AC333F"/>
    <w:rsid w:val="00AC53C3"/>
    <w:rsid w:val="00AC5F1A"/>
    <w:rsid w:val="00AD0AA7"/>
    <w:rsid w:val="00AD0CCC"/>
    <w:rsid w:val="00AD11BD"/>
    <w:rsid w:val="00AD34B9"/>
    <w:rsid w:val="00AD4064"/>
    <w:rsid w:val="00AD4128"/>
    <w:rsid w:val="00AD4497"/>
    <w:rsid w:val="00AD49A6"/>
    <w:rsid w:val="00AD7C41"/>
    <w:rsid w:val="00AE0DC1"/>
    <w:rsid w:val="00AE38F4"/>
    <w:rsid w:val="00AF0B04"/>
    <w:rsid w:val="00AF4460"/>
    <w:rsid w:val="00B0146D"/>
    <w:rsid w:val="00B02CFC"/>
    <w:rsid w:val="00B02E9A"/>
    <w:rsid w:val="00B03D78"/>
    <w:rsid w:val="00B040EF"/>
    <w:rsid w:val="00B1233F"/>
    <w:rsid w:val="00B1249D"/>
    <w:rsid w:val="00B13C74"/>
    <w:rsid w:val="00B14451"/>
    <w:rsid w:val="00B203CB"/>
    <w:rsid w:val="00B2133D"/>
    <w:rsid w:val="00B21A40"/>
    <w:rsid w:val="00B306E6"/>
    <w:rsid w:val="00B3160B"/>
    <w:rsid w:val="00B3175D"/>
    <w:rsid w:val="00B324DC"/>
    <w:rsid w:val="00B33542"/>
    <w:rsid w:val="00B3410E"/>
    <w:rsid w:val="00B437B4"/>
    <w:rsid w:val="00B438C4"/>
    <w:rsid w:val="00B45904"/>
    <w:rsid w:val="00B4606E"/>
    <w:rsid w:val="00B5491A"/>
    <w:rsid w:val="00B562C6"/>
    <w:rsid w:val="00B574F6"/>
    <w:rsid w:val="00B575B8"/>
    <w:rsid w:val="00B57706"/>
    <w:rsid w:val="00B609CB"/>
    <w:rsid w:val="00B663EE"/>
    <w:rsid w:val="00B72844"/>
    <w:rsid w:val="00B8024E"/>
    <w:rsid w:val="00B80577"/>
    <w:rsid w:val="00B81528"/>
    <w:rsid w:val="00B84182"/>
    <w:rsid w:val="00B846DC"/>
    <w:rsid w:val="00B90156"/>
    <w:rsid w:val="00B904C5"/>
    <w:rsid w:val="00B9115D"/>
    <w:rsid w:val="00B92336"/>
    <w:rsid w:val="00B923DA"/>
    <w:rsid w:val="00B9293F"/>
    <w:rsid w:val="00B9535A"/>
    <w:rsid w:val="00B95911"/>
    <w:rsid w:val="00B96FF4"/>
    <w:rsid w:val="00BA1D0D"/>
    <w:rsid w:val="00BA267F"/>
    <w:rsid w:val="00BA2881"/>
    <w:rsid w:val="00BA30E1"/>
    <w:rsid w:val="00BA329B"/>
    <w:rsid w:val="00BA4828"/>
    <w:rsid w:val="00BA48E5"/>
    <w:rsid w:val="00BA7812"/>
    <w:rsid w:val="00BB2BCB"/>
    <w:rsid w:val="00BB5693"/>
    <w:rsid w:val="00BB5FE6"/>
    <w:rsid w:val="00BB622B"/>
    <w:rsid w:val="00BB688C"/>
    <w:rsid w:val="00BB7BA7"/>
    <w:rsid w:val="00BB7EBB"/>
    <w:rsid w:val="00BC52A0"/>
    <w:rsid w:val="00BC76BD"/>
    <w:rsid w:val="00BC773E"/>
    <w:rsid w:val="00BD3067"/>
    <w:rsid w:val="00BD7F76"/>
    <w:rsid w:val="00BE12A7"/>
    <w:rsid w:val="00BE3F84"/>
    <w:rsid w:val="00BE5264"/>
    <w:rsid w:val="00BE5483"/>
    <w:rsid w:val="00BF2239"/>
    <w:rsid w:val="00BF3C08"/>
    <w:rsid w:val="00BF468F"/>
    <w:rsid w:val="00BF590B"/>
    <w:rsid w:val="00BF5E3F"/>
    <w:rsid w:val="00BF5FB1"/>
    <w:rsid w:val="00BF715C"/>
    <w:rsid w:val="00C00A6A"/>
    <w:rsid w:val="00C06B05"/>
    <w:rsid w:val="00C0778A"/>
    <w:rsid w:val="00C1139E"/>
    <w:rsid w:val="00C11952"/>
    <w:rsid w:val="00C12333"/>
    <w:rsid w:val="00C13642"/>
    <w:rsid w:val="00C1469F"/>
    <w:rsid w:val="00C1544D"/>
    <w:rsid w:val="00C15565"/>
    <w:rsid w:val="00C15E99"/>
    <w:rsid w:val="00C214B4"/>
    <w:rsid w:val="00C21F5D"/>
    <w:rsid w:val="00C226B7"/>
    <w:rsid w:val="00C23547"/>
    <w:rsid w:val="00C23A54"/>
    <w:rsid w:val="00C25A4F"/>
    <w:rsid w:val="00C27308"/>
    <w:rsid w:val="00C273ED"/>
    <w:rsid w:val="00C303B0"/>
    <w:rsid w:val="00C30788"/>
    <w:rsid w:val="00C31AD6"/>
    <w:rsid w:val="00C335FF"/>
    <w:rsid w:val="00C36940"/>
    <w:rsid w:val="00C42515"/>
    <w:rsid w:val="00C46D08"/>
    <w:rsid w:val="00C47B08"/>
    <w:rsid w:val="00C50DEB"/>
    <w:rsid w:val="00C51295"/>
    <w:rsid w:val="00C54513"/>
    <w:rsid w:val="00C56A3B"/>
    <w:rsid w:val="00C5707E"/>
    <w:rsid w:val="00C574AA"/>
    <w:rsid w:val="00C61122"/>
    <w:rsid w:val="00C61407"/>
    <w:rsid w:val="00C654D5"/>
    <w:rsid w:val="00C6634A"/>
    <w:rsid w:val="00C66FD0"/>
    <w:rsid w:val="00C67BA7"/>
    <w:rsid w:val="00C839EE"/>
    <w:rsid w:val="00C85405"/>
    <w:rsid w:val="00C85AD3"/>
    <w:rsid w:val="00C85F99"/>
    <w:rsid w:val="00C862EE"/>
    <w:rsid w:val="00C87C20"/>
    <w:rsid w:val="00C87E3D"/>
    <w:rsid w:val="00C90CC7"/>
    <w:rsid w:val="00C90F3E"/>
    <w:rsid w:val="00C918CA"/>
    <w:rsid w:val="00C91EAF"/>
    <w:rsid w:val="00C92B26"/>
    <w:rsid w:val="00C95DFF"/>
    <w:rsid w:val="00CA0C25"/>
    <w:rsid w:val="00CA198A"/>
    <w:rsid w:val="00CA2D15"/>
    <w:rsid w:val="00CA32F7"/>
    <w:rsid w:val="00CB1B51"/>
    <w:rsid w:val="00CB3C8B"/>
    <w:rsid w:val="00CC0FCC"/>
    <w:rsid w:val="00CC4750"/>
    <w:rsid w:val="00CC5E9B"/>
    <w:rsid w:val="00CD15C2"/>
    <w:rsid w:val="00CD1863"/>
    <w:rsid w:val="00CD2893"/>
    <w:rsid w:val="00CD3872"/>
    <w:rsid w:val="00CD46AF"/>
    <w:rsid w:val="00CE1058"/>
    <w:rsid w:val="00CE3DCE"/>
    <w:rsid w:val="00CE4BE5"/>
    <w:rsid w:val="00CE5976"/>
    <w:rsid w:val="00CF011E"/>
    <w:rsid w:val="00CF32C7"/>
    <w:rsid w:val="00CF32C8"/>
    <w:rsid w:val="00CF5C2A"/>
    <w:rsid w:val="00D00240"/>
    <w:rsid w:val="00D012A9"/>
    <w:rsid w:val="00D057B4"/>
    <w:rsid w:val="00D05FCC"/>
    <w:rsid w:val="00D06A1A"/>
    <w:rsid w:val="00D06AE7"/>
    <w:rsid w:val="00D11F2E"/>
    <w:rsid w:val="00D12355"/>
    <w:rsid w:val="00D12BED"/>
    <w:rsid w:val="00D13084"/>
    <w:rsid w:val="00D13C88"/>
    <w:rsid w:val="00D140ED"/>
    <w:rsid w:val="00D159E3"/>
    <w:rsid w:val="00D20BD5"/>
    <w:rsid w:val="00D22D82"/>
    <w:rsid w:val="00D24A3E"/>
    <w:rsid w:val="00D37FCD"/>
    <w:rsid w:val="00D42E31"/>
    <w:rsid w:val="00D45E58"/>
    <w:rsid w:val="00D46586"/>
    <w:rsid w:val="00D46B19"/>
    <w:rsid w:val="00D46DFB"/>
    <w:rsid w:val="00D4766B"/>
    <w:rsid w:val="00D47DE0"/>
    <w:rsid w:val="00D50489"/>
    <w:rsid w:val="00D5326F"/>
    <w:rsid w:val="00D55F9F"/>
    <w:rsid w:val="00D57A32"/>
    <w:rsid w:val="00D61867"/>
    <w:rsid w:val="00D64CF8"/>
    <w:rsid w:val="00D6540D"/>
    <w:rsid w:val="00D65499"/>
    <w:rsid w:val="00D66C06"/>
    <w:rsid w:val="00D67B87"/>
    <w:rsid w:val="00D67DDA"/>
    <w:rsid w:val="00D67E29"/>
    <w:rsid w:val="00D736D3"/>
    <w:rsid w:val="00D7434A"/>
    <w:rsid w:val="00D75160"/>
    <w:rsid w:val="00D75B5B"/>
    <w:rsid w:val="00D7697C"/>
    <w:rsid w:val="00D7764E"/>
    <w:rsid w:val="00D8018A"/>
    <w:rsid w:val="00D82A77"/>
    <w:rsid w:val="00D82D01"/>
    <w:rsid w:val="00D84033"/>
    <w:rsid w:val="00D84BD2"/>
    <w:rsid w:val="00D913A0"/>
    <w:rsid w:val="00D9558B"/>
    <w:rsid w:val="00D97EA0"/>
    <w:rsid w:val="00DA0A87"/>
    <w:rsid w:val="00DA0DD8"/>
    <w:rsid w:val="00DA2767"/>
    <w:rsid w:val="00DA355F"/>
    <w:rsid w:val="00DA65D1"/>
    <w:rsid w:val="00DA6B27"/>
    <w:rsid w:val="00DB00CF"/>
    <w:rsid w:val="00DB0855"/>
    <w:rsid w:val="00DB0981"/>
    <w:rsid w:val="00DB17E3"/>
    <w:rsid w:val="00DB2749"/>
    <w:rsid w:val="00DB2D8E"/>
    <w:rsid w:val="00DB57A9"/>
    <w:rsid w:val="00DB6ACE"/>
    <w:rsid w:val="00DB79E5"/>
    <w:rsid w:val="00DC0359"/>
    <w:rsid w:val="00DC03D7"/>
    <w:rsid w:val="00DC12ED"/>
    <w:rsid w:val="00DC4C55"/>
    <w:rsid w:val="00DD1637"/>
    <w:rsid w:val="00DD4459"/>
    <w:rsid w:val="00DD7695"/>
    <w:rsid w:val="00DE54AC"/>
    <w:rsid w:val="00DE6BE5"/>
    <w:rsid w:val="00DF2AE8"/>
    <w:rsid w:val="00DF7D72"/>
    <w:rsid w:val="00E01EBD"/>
    <w:rsid w:val="00E02ABC"/>
    <w:rsid w:val="00E03493"/>
    <w:rsid w:val="00E0410E"/>
    <w:rsid w:val="00E04712"/>
    <w:rsid w:val="00E07505"/>
    <w:rsid w:val="00E0763C"/>
    <w:rsid w:val="00E11B70"/>
    <w:rsid w:val="00E13FF9"/>
    <w:rsid w:val="00E14000"/>
    <w:rsid w:val="00E1532E"/>
    <w:rsid w:val="00E1568A"/>
    <w:rsid w:val="00E157DC"/>
    <w:rsid w:val="00E16F94"/>
    <w:rsid w:val="00E1721A"/>
    <w:rsid w:val="00E1752A"/>
    <w:rsid w:val="00E17FDE"/>
    <w:rsid w:val="00E22490"/>
    <w:rsid w:val="00E2570F"/>
    <w:rsid w:val="00E25B49"/>
    <w:rsid w:val="00E25C6A"/>
    <w:rsid w:val="00E2658B"/>
    <w:rsid w:val="00E27AD2"/>
    <w:rsid w:val="00E31237"/>
    <w:rsid w:val="00E32143"/>
    <w:rsid w:val="00E360D0"/>
    <w:rsid w:val="00E36BCB"/>
    <w:rsid w:val="00E40343"/>
    <w:rsid w:val="00E410E3"/>
    <w:rsid w:val="00E42393"/>
    <w:rsid w:val="00E42A37"/>
    <w:rsid w:val="00E4561B"/>
    <w:rsid w:val="00E46BE6"/>
    <w:rsid w:val="00E46F2E"/>
    <w:rsid w:val="00E50477"/>
    <w:rsid w:val="00E50F74"/>
    <w:rsid w:val="00E529E7"/>
    <w:rsid w:val="00E52E16"/>
    <w:rsid w:val="00E53620"/>
    <w:rsid w:val="00E637F4"/>
    <w:rsid w:val="00E75A95"/>
    <w:rsid w:val="00E75B58"/>
    <w:rsid w:val="00E80AE8"/>
    <w:rsid w:val="00E83FC7"/>
    <w:rsid w:val="00E84037"/>
    <w:rsid w:val="00E8647B"/>
    <w:rsid w:val="00E86EF0"/>
    <w:rsid w:val="00E935EA"/>
    <w:rsid w:val="00E951D5"/>
    <w:rsid w:val="00E952C1"/>
    <w:rsid w:val="00E958E5"/>
    <w:rsid w:val="00E95A5E"/>
    <w:rsid w:val="00E967FD"/>
    <w:rsid w:val="00EA0073"/>
    <w:rsid w:val="00EA21AA"/>
    <w:rsid w:val="00EA51EA"/>
    <w:rsid w:val="00EA6CE8"/>
    <w:rsid w:val="00EA7BFA"/>
    <w:rsid w:val="00EB1C7E"/>
    <w:rsid w:val="00EB2B1C"/>
    <w:rsid w:val="00EB5F26"/>
    <w:rsid w:val="00EC20D7"/>
    <w:rsid w:val="00EC4F22"/>
    <w:rsid w:val="00EC5179"/>
    <w:rsid w:val="00EC5AB2"/>
    <w:rsid w:val="00ED0BD7"/>
    <w:rsid w:val="00ED22C2"/>
    <w:rsid w:val="00ED547B"/>
    <w:rsid w:val="00ED6302"/>
    <w:rsid w:val="00EE160E"/>
    <w:rsid w:val="00EE254C"/>
    <w:rsid w:val="00EE2C45"/>
    <w:rsid w:val="00EE3EE9"/>
    <w:rsid w:val="00EE45CA"/>
    <w:rsid w:val="00EE4C6A"/>
    <w:rsid w:val="00EE609D"/>
    <w:rsid w:val="00EE7233"/>
    <w:rsid w:val="00EF0115"/>
    <w:rsid w:val="00EF04EF"/>
    <w:rsid w:val="00EF0F9F"/>
    <w:rsid w:val="00EF4203"/>
    <w:rsid w:val="00EF657A"/>
    <w:rsid w:val="00EF7521"/>
    <w:rsid w:val="00F013FD"/>
    <w:rsid w:val="00F01ACD"/>
    <w:rsid w:val="00F029ED"/>
    <w:rsid w:val="00F033E9"/>
    <w:rsid w:val="00F04713"/>
    <w:rsid w:val="00F06184"/>
    <w:rsid w:val="00F07054"/>
    <w:rsid w:val="00F077CA"/>
    <w:rsid w:val="00F12D2B"/>
    <w:rsid w:val="00F12FB7"/>
    <w:rsid w:val="00F1451F"/>
    <w:rsid w:val="00F14642"/>
    <w:rsid w:val="00F14691"/>
    <w:rsid w:val="00F1525E"/>
    <w:rsid w:val="00F1566C"/>
    <w:rsid w:val="00F15790"/>
    <w:rsid w:val="00F15969"/>
    <w:rsid w:val="00F16E59"/>
    <w:rsid w:val="00F20938"/>
    <w:rsid w:val="00F2232A"/>
    <w:rsid w:val="00F2399F"/>
    <w:rsid w:val="00F23CB0"/>
    <w:rsid w:val="00F244B2"/>
    <w:rsid w:val="00F24B48"/>
    <w:rsid w:val="00F30E93"/>
    <w:rsid w:val="00F322AF"/>
    <w:rsid w:val="00F346E7"/>
    <w:rsid w:val="00F34AB9"/>
    <w:rsid w:val="00F3522F"/>
    <w:rsid w:val="00F35885"/>
    <w:rsid w:val="00F35B02"/>
    <w:rsid w:val="00F432BA"/>
    <w:rsid w:val="00F44B94"/>
    <w:rsid w:val="00F46E55"/>
    <w:rsid w:val="00F47DAD"/>
    <w:rsid w:val="00F508D3"/>
    <w:rsid w:val="00F50CAD"/>
    <w:rsid w:val="00F513D6"/>
    <w:rsid w:val="00F51634"/>
    <w:rsid w:val="00F54CE3"/>
    <w:rsid w:val="00F5515C"/>
    <w:rsid w:val="00F56AD9"/>
    <w:rsid w:val="00F57E23"/>
    <w:rsid w:val="00F60D11"/>
    <w:rsid w:val="00F62926"/>
    <w:rsid w:val="00F63801"/>
    <w:rsid w:val="00F63E96"/>
    <w:rsid w:val="00F64503"/>
    <w:rsid w:val="00F65646"/>
    <w:rsid w:val="00F72714"/>
    <w:rsid w:val="00F748C8"/>
    <w:rsid w:val="00F8088C"/>
    <w:rsid w:val="00F80E7A"/>
    <w:rsid w:val="00F82294"/>
    <w:rsid w:val="00F83762"/>
    <w:rsid w:val="00F91A40"/>
    <w:rsid w:val="00F94D27"/>
    <w:rsid w:val="00F9620A"/>
    <w:rsid w:val="00F97ABB"/>
    <w:rsid w:val="00FA177A"/>
    <w:rsid w:val="00FA2F46"/>
    <w:rsid w:val="00FA3DD1"/>
    <w:rsid w:val="00FA7B1E"/>
    <w:rsid w:val="00FB0911"/>
    <w:rsid w:val="00FB1A39"/>
    <w:rsid w:val="00FB4A37"/>
    <w:rsid w:val="00FB541C"/>
    <w:rsid w:val="00FB735D"/>
    <w:rsid w:val="00FC1D6D"/>
    <w:rsid w:val="00FC2B01"/>
    <w:rsid w:val="00FC2EDB"/>
    <w:rsid w:val="00FC592D"/>
    <w:rsid w:val="00FC6C4A"/>
    <w:rsid w:val="00FC7B58"/>
    <w:rsid w:val="00FD019F"/>
    <w:rsid w:val="00FD15E7"/>
    <w:rsid w:val="00FD3549"/>
    <w:rsid w:val="00FD38E5"/>
    <w:rsid w:val="00FD4A6D"/>
    <w:rsid w:val="00FD5772"/>
    <w:rsid w:val="00FD7AA4"/>
    <w:rsid w:val="00FE111F"/>
    <w:rsid w:val="00FE1467"/>
    <w:rsid w:val="00FE1A20"/>
    <w:rsid w:val="00FE5D12"/>
    <w:rsid w:val="00FE6F58"/>
    <w:rsid w:val="00FE7976"/>
    <w:rsid w:val="00FF0543"/>
    <w:rsid w:val="00FF2287"/>
    <w:rsid w:val="00FF2C5D"/>
    <w:rsid w:val="00FF5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36908"/>
  <w15:chartTrackingRefBased/>
  <w15:docId w15:val="{62D10DFC-9CFC-49C2-92A3-A860A111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98A"/>
    <w:rPr>
      <w:rFonts w:eastAsiaTheme="majorEastAsia" w:cstheme="majorBidi"/>
      <w:color w:val="272727" w:themeColor="text1" w:themeTint="D8"/>
    </w:rPr>
  </w:style>
  <w:style w:type="paragraph" w:styleId="Title">
    <w:name w:val="Title"/>
    <w:basedOn w:val="Normal"/>
    <w:next w:val="Normal"/>
    <w:link w:val="TitleChar"/>
    <w:uiPriority w:val="10"/>
    <w:qFormat/>
    <w:rsid w:val="00CA1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98A"/>
    <w:pPr>
      <w:spacing w:before="160"/>
      <w:jc w:val="center"/>
    </w:pPr>
    <w:rPr>
      <w:i/>
      <w:iCs/>
      <w:color w:val="404040" w:themeColor="text1" w:themeTint="BF"/>
    </w:rPr>
  </w:style>
  <w:style w:type="character" w:customStyle="1" w:styleId="QuoteChar">
    <w:name w:val="Quote Char"/>
    <w:basedOn w:val="DefaultParagraphFont"/>
    <w:link w:val="Quote"/>
    <w:uiPriority w:val="29"/>
    <w:rsid w:val="00CA198A"/>
    <w:rPr>
      <w:i/>
      <w:iCs/>
      <w:color w:val="404040" w:themeColor="text1" w:themeTint="BF"/>
    </w:rPr>
  </w:style>
  <w:style w:type="paragraph" w:styleId="ListParagraph">
    <w:name w:val="List Paragraph"/>
    <w:basedOn w:val="Normal"/>
    <w:uiPriority w:val="34"/>
    <w:qFormat/>
    <w:rsid w:val="00CA198A"/>
    <w:pPr>
      <w:ind w:left="720"/>
      <w:contextualSpacing/>
    </w:pPr>
  </w:style>
  <w:style w:type="character" w:styleId="IntenseEmphasis">
    <w:name w:val="Intense Emphasis"/>
    <w:basedOn w:val="DefaultParagraphFont"/>
    <w:uiPriority w:val="21"/>
    <w:qFormat/>
    <w:rsid w:val="00CA198A"/>
    <w:rPr>
      <w:i/>
      <w:iCs/>
      <w:color w:val="0F4761" w:themeColor="accent1" w:themeShade="BF"/>
    </w:rPr>
  </w:style>
  <w:style w:type="paragraph" w:styleId="IntenseQuote">
    <w:name w:val="Intense Quote"/>
    <w:basedOn w:val="Normal"/>
    <w:next w:val="Normal"/>
    <w:link w:val="IntenseQuoteChar"/>
    <w:uiPriority w:val="30"/>
    <w:qFormat/>
    <w:rsid w:val="00CA1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98A"/>
    <w:rPr>
      <w:i/>
      <w:iCs/>
      <w:color w:val="0F4761" w:themeColor="accent1" w:themeShade="BF"/>
    </w:rPr>
  </w:style>
  <w:style w:type="character" w:styleId="IntenseReference">
    <w:name w:val="Intense Reference"/>
    <w:basedOn w:val="DefaultParagraphFont"/>
    <w:uiPriority w:val="32"/>
    <w:qFormat/>
    <w:rsid w:val="00CA198A"/>
    <w:rPr>
      <w:b/>
      <w:bCs/>
      <w:smallCaps/>
      <w:color w:val="0F4761" w:themeColor="accent1" w:themeShade="BF"/>
      <w:spacing w:val="5"/>
    </w:rPr>
  </w:style>
  <w:style w:type="character" w:styleId="Hyperlink">
    <w:name w:val="Hyperlink"/>
    <w:basedOn w:val="DefaultParagraphFont"/>
    <w:uiPriority w:val="99"/>
    <w:unhideWhenUsed/>
    <w:rsid w:val="00956879"/>
    <w:rPr>
      <w:color w:val="467886" w:themeColor="hyperlink"/>
      <w:u w:val="single"/>
    </w:rPr>
  </w:style>
  <w:style w:type="character" w:styleId="UnresolvedMention">
    <w:name w:val="Unresolved Mention"/>
    <w:basedOn w:val="DefaultParagraphFont"/>
    <w:uiPriority w:val="99"/>
    <w:semiHidden/>
    <w:unhideWhenUsed/>
    <w:rsid w:val="00956879"/>
    <w:rPr>
      <w:color w:val="605E5C"/>
      <w:shd w:val="clear" w:color="auto" w:fill="E1DFDD"/>
    </w:rPr>
  </w:style>
  <w:style w:type="paragraph" w:styleId="Header">
    <w:name w:val="header"/>
    <w:basedOn w:val="Normal"/>
    <w:link w:val="HeaderChar"/>
    <w:uiPriority w:val="99"/>
    <w:unhideWhenUsed/>
    <w:rsid w:val="00B92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DA"/>
  </w:style>
  <w:style w:type="paragraph" w:styleId="Footer">
    <w:name w:val="footer"/>
    <w:basedOn w:val="Normal"/>
    <w:link w:val="FooterChar"/>
    <w:uiPriority w:val="99"/>
    <w:unhideWhenUsed/>
    <w:rsid w:val="00B92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DA"/>
  </w:style>
  <w:style w:type="paragraph" w:styleId="Revision">
    <w:name w:val="Revision"/>
    <w:hidden/>
    <w:uiPriority w:val="99"/>
    <w:semiHidden/>
    <w:rsid w:val="00792080"/>
    <w:pPr>
      <w:spacing w:after="0" w:line="240" w:lineRule="auto"/>
    </w:pPr>
  </w:style>
  <w:style w:type="character" w:styleId="CommentReference">
    <w:name w:val="annotation reference"/>
    <w:basedOn w:val="DefaultParagraphFont"/>
    <w:uiPriority w:val="99"/>
    <w:semiHidden/>
    <w:unhideWhenUsed/>
    <w:rsid w:val="00792080"/>
    <w:rPr>
      <w:sz w:val="16"/>
      <w:szCs w:val="16"/>
    </w:rPr>
  </w:style>
  <w:style w:type="paragraph" w:styleId="CommentText">
    <w:name w:val="annotation text"/>
    <w:basedOn w:val="Normal"/>
    <w:link w:val="CommentTextChar"/>
    <w:uiPriority w:val="99"/>
    <w:unhideWhenUsed/>
    <w:rsid w:val="00792080"/>
    <w:pPr>
      <w:spacing w:line="240" w:lineRule="auto"/>
    </w:pPr>
    <w:rPr>
      <w:sz w:val="20"/>
      <w:szCs w:val="20"/>
    </w:rPr>
  </w:style>
  <w:style w:type="character" w:customStyle="1" w:styleId="CommentTextChar">
    <w:name w:val="Comment Text Char"/>
    <w:basedOn w:val="DefaultParagraphFont"/>
    <w:link w:val="CommentText"/>
    <w:uiPriority w:val="99"/>
    <w:rsid w:val="00792080"/>
    <w:rPr>
      <w:sz w:val="20"/>
      <w:szCs w:val="20"/>
    </w:rPr>
  </w:style>
  <w:style w:type="paragraph" w:styleId="CommentSubject">
    <w:name w:val="annotation subject"/>
    <w:basedOn w:val="CommentText"/>
    <w:next w:val="CommentText"/>
    <w:link w:val="CommentSubjectChar"/>
    <w:uiPriority w:val="99"/>
    <w:semiHidden/>
    <w:unhideWhenUsed/>
    <w:rsid w:val="00792080"/>
    <w:rPr>
      <w:b/>
      <w:bCs/>
    </w:rPr>
  </w:style>
  <w:style w:type="character" w:customStyle="1" w:styleId="CommentSubjectChar">
    <w:name w:val="Comment Subject Char"/>
    <w:basedOn w:val="CommentTextChar"/>
    <w:link w:val="CommentSubject"/>
    <w:uiPriority w:val="99"/>
    <w:semiHidden/>
    <w:rsid w:val="00792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86">
      <w:bodyDiv w:val="1"/>
      <w:marLeft w:val="0"/>
      <w:marRight w:val="0"/>
      <w:marTop w:val="0"/>
      <w:marBottom w:val="0"/>
      <w:divBdr>
        <w:top w:val="none" w:sz="0" w:space="0" w:color="auto"/>
        <w:left w:val="none" w:sz="0" w:space="0" w:color="auto"/>
        <w:bottom w:val="none" w:sz="0" w:space="0" w:color="auto"/>
        <w:right w:val="none" w:sz="0" w:space="0" w:color="auto"/>
      </w:divBdr>
    </w:div>
    <w:div w:id="361981670">
      <w:bodyDiv w:val="1"/>
      <w:marLeft w:val="0"/>
      <w:marRight w:val="0"/>
      <w:marTop w:val="0"/>
      <w:marBottom w:val="0"/>
      <w:divBdr>
        <w:top w:val="none" w:sz="0" w:space="0" w:color="auto"/>
        <w:left w:val="none" w:sz="0" w:space="0" w:color="auto"/>
        <w:bottom w:val="none" w:sz="0" w:space="0" w:color="auto"/>
        <w:right w:val="none" w:sz="0" w:space="0" w:color="auto"/>
      </w:divBdr>
    </w:div>
    <w:div w:id="532959425">
      <w:bodyDiv w:val="1"/>
      <w:marLeft w:val="0"/>
      <w:marRight w:val="0"/>
      <w:marTop w:val="0"/>
      <w:marBottom w:val="0"/>
      <w:divBdr>
        <w:top w:val="none" w:sz="0" w:space="0" w:color="auto"/>
        <w:left w:val="none" w:sz="0" w:space="0" w:color="auto"/>
        <w:bottom w:val="none" w:sz="0" w:space="0" w:color="auto"/>
        <w:right w:val="none" w:sz="0" w:space="0" w:color="auto"/>
      </w:divBdr>
    </w:div>
    <w:div w:id="533664333">
      <w:bodyDiv w:val="1"/>
      <w:marLeft w:val="0"/>
      <w:marRight w:val="0"/>
      <w:marTop w:val="0"/>
      <w:marBottom w:val="0"/>
      <w:divBdr>
        <w:top w:val="none" w:sz="0" w:space="0" w:color="auto"/>
        <w:left w:val="none" w:sz="0" w:space="0" w:color="auto"/>
        <w:bottom w:val="none" w:sz="0" w:space="0" w:color="auto"/>
        <w:right w:val="none" w:sz="0" w:space="0" w:color="auto"/>
      </w:divBdr>
    </w:div>
    <w:div w:id="774909136">
      <w:bodyDiv w:val="1"/>
      <w:marLeft w:val="0"/>
      <w:marRight w:val="0"/>
      <w:marTop w:val="0"/>
      <w:marBottom w:val="0"/>
      <w:divBdr>
        <w:top w:val="none" w:sz="0" w:space="0" w:color="auto"/>
        <w:left w:val="none" w:sz="0" w:space="0" w:color="auto"/>
        <w:bottom w:val="none" w:sz="0" w:space="0" w:color="auto"/>
        <w:right w:val="none" w:sz="0" w:space="0" w:color="auto"/>
      </w:divBdr>
    </w:div>
    <w:div w:id="1299186578">
      <w:bodyDiv w:val="1"/>
      <w:marLeft w:val="0"/>
      <w:marRight w:val="0"/>
      <w:marTop w:val="0"/>
      <w:marBottom w:val="0"/>
      <w:divBdr>
        <w:top w:val="none" w:sz="0" w:space="0" w:color="auto"/>
        <w:left w:val="none" w:sz="0" w:space="0" w:color="auto"/>
        <w:bottom w:val="none" w:sz="0" w:space="0" w:color="auto"/>
        <w:right w:val="none" w:sz="0" w:space="0" w:color="auto"/>
      </w:divBdr>
    </w:div>
    <w:div w:id="1458450410">
      <w:bodyDiv w:val="1"/>
      <w:marLeft w:val="0"/>
      <w:marRight w:val="0"/>
      <w:marTop w:val="0"/>
      <w:marBottom w:val="0"/>
      <w:divBdr>
        <w:top w:val="none" w:sz="0" w:space="0" w:color="auto"/>
        <w:left w:val="none" w:sz="0" w:space="0" w:color="auto"/>
        <w:bottom w:val="none" w:sz="0" w:space="0" w:color="auto"/>
        <w:right w:val="none" w:sz="0" w:space="0" w:color="auto"/>
      </w:divBdr>
    </w:div>
    <w:div w:id="1491944069">
      <w:bodyDiv w:val="1"/>
      <w:marLeft w:val="0"/>
      <w:marRight w:val="0"/>
      <w:marTop w:val="0"/>
      <w:marBottom w:val="0"/>
      <w:divBdr>
        <w:top w:val="none" w:sz="0" w:space="0" w:color="auto"/>
        <w:left w:val="none" w:sz="0" w:space="0" w:color="auto"/>
        <w:bottom w:val="none" w:sz="0" w:space="0" w:color="auto"/>
        <w:right w:val="none" w:sz="0" w:space="0" w:color="auto"/>
      </w:divBdr>
      <w:divsChild>
        <w:div w:id="1733581508">
          <w:marLeft w:val="0"/>
          <w:marRight w:val="0"/>
          <w:marTop w:val="0"/>
          <w:marBottom w:val="0"/>
          <w:divBdr>
            <w:top w:val="single" w:sz="2" w:space="0" w:color="E5E7EB"/>
            <w:left w:val="single" w:sz="2" w:space="0" w:color="E5E7EB"/>
            <w:bottom w:val="single" w:sz="2" w:space="0" w:color="E5E7EB"/>
            <w:right w:val="single" w:sz="2" w:space="0" w:color="E5E7EB"/>
          </w:divBdr>
          <w:divsChild>
            <w:div w:id="34232919">
              <w:marLeft w:val="0"/>
              <w:marRight w:val="0"/>
              <w:marTop w:val="0"/>
              <w:marBottom w:val="0"/>
              <w:divBdr>
                <w:top w:val="single" w:sz="2" w:space="0" w:color="auto"/>
                <w:left w:val="single" w:sz="2" w:space="0" w:color="auto"/>
                <w:bottom w:val="single" w:sz="2" w:space="0" w:color="auto"/>
                <w:right w:val="single" w:sz="2" w:space="0" w:color="auto"/>
              </w:divBdr>
              <w:divsChild>
                <w:div w:id="617878956">
                  <w:marLeft w:val="0"/>
                  <w:marRight w:val="0"/>
                  <w:marTop w:val="0"/>
                  <w:marBottom w:val="0"/>
                  <w:divBdr>
                    <w:top w:val="single" w:sz="2" w:space="0" w:color="auto"/>
                    <w:left w:val="single" w:sz="2" w:space="0" w:color="auto"/>
                    <w:bottom w:val="single" w:sz="2" w:space="0" w:color="auto"/>
                    <w:right w:val="single" w:sz="2" w:space="0" w:color="auto"/>
                  </w:divBdr>
                  <w:divsChild>
                    <w:div w:id="1696996995">
                      <w:marLeft w:val="0"/>
                      <w:marRight w:val="0"/>
                      <w:marTop w:val="0"/>
                      <w:marBottom w:val="0"/>
                      <w:divBdr>
                        <w:top w:val="single" w:sz="2" w:space="0" w:color="E5E7EB"/>
                        <w:left w:val="single" w:sz="2" w:space="0" w:color="E5E7EB"/>
                        <w:bottom w:val="single" w:sz="2" w:space="0" w:color="E5E7EB"/>
                        <w:right w:val="single" w:sz="2" w:space="0" w:color="E5E7EB"/>
                      </w:divBdr>
                      <w:divsChild>
                        <w:div w:id="1439056973">
                          <w:marLeft w:val="0"/>
                          <w:marRight w:val="0"/>
                          <w:marTop w:val="0"/>
                          <w:marBottom w:val="0"/>
                          <w:divBdr>
                            <w:top w:val="single" w:sz="2" w:space="0" w:color="E5E7EB"/>
                            <w:left w:val="single" w:sz="2" w:space="0" w:color="E5E7EB"/>
                            <w:bottom w:val="single" w:sz="2" w:space="0" w:color="E5E7EB"/>
                            <w:right w:val="single" w:sz="2" w:space="0" w:color="E5E7EB"/>
                          </w:divBdr>
                          <w:divsChild>
                            <w:div w:id="1381899465">
                              <w:marLeft w:val="0"/>
                              <w:marRight w:val="0"/>
                              <w:marTop w:val="0"/>
                              <w:marBottom w:val="0"/>
                              <w:divBdr>
                                <w:top w:val="single" w:sz="2" w:space="0" w:color="E5E7EB"/>
                                <w:left w:val="single" w:sz="2" w:space="0" w:color="E5E7EB"/>
                                <w:bottom w:val="single" w:sz="2" w:space="0" w:color="E5E7EB"/>
                                <w:right w:val="single" w:sz="2" w:space="0" w:color="E5E7EB"/>
                              </w:divBdr>
                              <w:divsChild>
                                <w:div w:id="299725337">
                                  <w:marLeft w:val="0"/>
                                  <w:marRight w:val="0"/>
                                  <w:marTop w:val="0"/>
                                  <w:marBottom w:val="0"/>
                                  <w:divBdr>
                                    <w:top w:val="single" w:sz="2" w:space="0" w:color="E5E7EB"/>
                                    <w:left w:val="single" w:sz="2" w:space="0" w:color="E5E7EB"/>
                                    <w:bottom w:val="single" w:sz="2" w:space="0" w:color="E5E7EB"/>
                                    <w:right w:val="single" w:sz="2" w:space="0" w:color="E5E7EB"/>
                                  </w:divBdr>
                                  <w:divsChild>
                                    <w:div w:id="480850708">
                                      <w:marLeft w:val="0"/>
                                      <w:marRight w:val="0"/>
                                      <w:marTop w:val="0"/>
                                      <w:marBottom w:val="0"/>
                                      <w:divBdr>
                                        <w:top w:val="single" w:sz="2" w:space="0" w:color="E5E7EB"/>
                                        <w:left w:val="single" w:sz="2" w:space="0" w:color="E5E7EB"/>
                                        <w:bottom w:val="single" w:sz="2" w:space="0" w:color="E5E7EB"/>
                                        <w:right w:val="single" w:sz="2" w:space="0" w:color="E5E7EB"/>
                                      </w:divBdr>
                                      <w:divsChild>
                                        <w:div w:id="15356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41300043">
                      <w:marLeft w:val="0"/>
                      <w:marRight w:val="0"/>
                      <w:marTop w:val="0"/>
                      <w:marBottom w:val="0"/>
                      <w:divBdr>
                        <w:top w:val="single" w:sz="2" w:space="0" w:color="E5E7EB"/>
                        <w:left w:val="single" w:sz="2" w:space="0" w:color="E5E7EB"/>
                        <w:bottom w:val="single" w:sz="2" w:space="0" w:color="E5E7EB"/>
                        <w:right w:val="single" w:sz="2" w:space="0" w:color="E5E7EB"/>
                      </w:divBdr>
                      <w:divsChild>
                        <w:div w:id="830603590">
                          <w:marLeft w:val="0"/>
                          <w:marRight w:val="0"/>
                          <w:marTop w:val="0"/>
                          <w:marBottom w:val="0"/>
                          <w:divBdr>
                            <w:top w:val="single" w:sz="2" w:space="0" w:color="E5E7EB"/>
                            <w:left w:val="single" w:sz="2" w:space="0" w:color="E5E7EB"/>
                            <w:bottom w:val="single" w:sz="2" w:space="0" w:color="E5E7EB"/>
                            <w:right w:val="single" w:sz="2" w:space="0" w:color="E5E7EB"/>
                          </w:divBdr>
                          <w:divsChild>
                            <w:div w:id="810249066">
                              <w:marLeft w:val="0"/>
                              <w:marRight w:val="0"/>
                              <w:marTop w:val="0"/>
                              <w:marBottom w:val="0"/>
                              <w:divBdr>
                                <w:top w:val="single" w:sz="2" w:space="0" w:color="E5E7EB"/>
                                <w:left w:val="single" w:sz="2" w:space="0" w:color="E5E7EB"/>
                                <w:bottom w:val="single" w:sz="2" w:space="0" w:color="E5E7EB"/>
                                <w:right w:val="single" w:sz="2" w:space="0" w:color="E5E7EB"/>
                              </w:divBdr>
                              <w:divsChild>
                                <w:div w:id="278151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3958454">
                              <w:marLeft w:val="0"/>
                              <w:marRight w:val="0"/>
                              <w:marTop w:val="0"/>
                              <w:marBottom w:val="0"/>
                              <w:divBdr>
                                <w:top w:val="single" w:sz="2" w:space="0" w:color="E5E7EB"/>
                                <w:left w:val="single" w:sz="2" w:space="0" w:color="E5E7EB"/>
                                <w:bottom w:val="single" w:sz="2" w:space="0" w:color="E5E7EB"/>
                                <w:right w:val="single" w:sz="2" w:space="0" w:color="E5E7EB"/>
                              </w:divBdr>
                              <w:divsChild>
                                <w:div w:id="1666594114">
                                  <w:marLeft w:val="0"/>
                                  <w:marRight w:val="0"/>
                                  <w:marTop w:val="0"/>
                                  <w:marBottom w:val="0"/>
                                  <w:divBdr>
                                    <w:top w:val="single" w:sz="2" w:space="0" w:color="E5E7EB"/>
                                    <w:left w:val="single" w:sz="2" w:space="0" w:color="E5E7EB"/>
                                    <w:bottom w:val="single" w:sz="2" w:space="0" w:color="E5E7EB"/>
                                    <w:right w:val="single" w:sz="2" w:space="0" w:color="E5E7EB"/>
                                  </w:divBdr>
                                  <w:divsChild>
                                    <w:div w:id="1935895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9481503">
                              <w:marLeft w:val="0"/>
                              <w:marRight w:val="0"/>
                              <w:marTop w:val="0"/>
                              <w:marBottom w:val="0"/>
                              <w:divBdr>
                                <w:top w:val="single" w:sz="2" w:space="0" w:color="E5E7EB"/>
                                <w:left w:val="single" w:sz="2" w:space="0" w:color="E5E7EB"/>
                                <w:bottom w:val="single" w:sz="2" w:space="0" w:color="E5E7EB"/>
                                <w:right w:val="single" w:sz="2" w:space="0" w:color="E5E7EB"/>
                              </w:divBdr>
                              <w:divsChild>
                                <w:div w:id="744377190">
                                  <w:marLeft w:val="0"/>
                                  <w:marRight w:val="0"/>
                                  <w:marTop w:val="0"/>
                                  <w:marBottom w:val="0"/>
                                  <w:divBdr>
                                    <w:top w:val="single" w:sz="2" w:space="0" w:color="E5E7EB"/>
                                    <w:left w:val="single" w:sz="2" w:space="0" w:color="E5E7EB"/>
                                    <w:bottom w:val="single" w:sz="2" w:space="0" w:color="E5E7EB"/>
                                    <w:right w:val="single" w:sz="2" w:space="0" w:color="E5E7EB"/>
                                  </w:divBdr>
                                  <w:divsChild>
                                    <w:div w:id="459304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518738089">
      <w:bodyDiv w:val="1"/>
      <w:marLeft w:val="0"/>
      <w:marRight w:val="0"/>
      <w:marTop w:val="0"/>
      <w:marBottom w:val="0"/>
      <w:divBdr>
        <w:top w:val="none" w:sz="0" w:space="0" w:color="auto"/>
        <w:left w:val="none" w:sz="0" w:space="0" w:color="auto"/>
        <w:bottom w:val="none" w:sz="0" w:space="0" w:color="auto"/>
        <w:right w:val="none" w:sz="0" w:space="0" w:color="auto"/>
      </w:divBdr>
    </w:div>
    <w:div w:id="1589193353">
      <w:bodyDiv w:val="1"/>
      <w:marLeft w:val="0"/>
      <w:marRight w:val="0"/>
      <w:marTop w:val="0"/>
      <w:marBottom w:val="0"/>
      <w:divBdr>
        <w:top w:val="none" w:sz="0" w:space="0" w:color="auto"/>
        <w:left w:val="none" w:sz="0" w:space="0" w:color="auto"/>
        <w:bottom w:val="none" w:sz="0" w:space="0" w:color="auto"/>
        <w:right w:val="none" w:sz="0" w:space="0" w:color="auto"/>
      </w:divBdr>
    </w:div>
    <w:div w:id="1660647340">
      <w:bodyDiv w:val="1"/>
      <w:marLeft w:val="0"/>
      <w:marRight w:val="0"/>
      <w:marTop w:val="0"/>
      <w:marBottom w:val="0"/>
      <w:divBdr>
        <w:top w:val="none" w:sz="0" w:space="0" w:color="auto"/>
        <w:left w:val="none" w:sz="0" w:space="0" w:color="auto"/>
        <w:bottom w:val="none" w:sz="0" w:space="0" w:color="auto"/>
        <w:right w:val="none" w:sz="0" w:space="0" w:color="auto"/>
      </w:divBdr>
    </w:div>
    <w:div w:id="1738168247">
      <w:bodyDiv w:val="1"/>
      <w:marLeft w:val="0"/>
      <w:marRight w:val="0"/>
      <w:marTop w:val="0"/>
      <w:marBottom w:val="0"/>
      <w:divBdr>
        <w:top w:val="none" w:sz="0" w:space="0" w:color="auto"/>
        <w:left w:val="none" w:sz="0" w:space="0" w:color="auto"/>
        <w:bottom w:val="none" w:sz="0" w:space="0" w:color="auto"/>
        <w:right w:val="none" w:sz="0" w:space="0" w:color="auto"/>
      </w:divBdr>
    </w:div>
    <w:div w:id="1872567768">
      <w:bodyDiv w:val="1"/>
      <w:marLeft w:val="0"/>
      <w:marRight w:val="0"/>
      <w:marTop w:val="0"/>
      <w:marBottom w:val="0"/>
      <w:divBdr>
        <w:top w:val="none" w:sz="0" w:space="0" w:color="auto"/>
        <w:left w:val="none" w:sz="0" w:space="0" w:color="auto"/>
        <w:bottom w:val="none" w:sz="0" w:space="0" w:color="auto"/>
        <w:right w:val="none" w:sz="0" w:space="0" w:color="auto"/>
      </w:divBdr>
    </w:div>
    <w:div w:id="1965193160">
      <w:bodyDiv w:val="1"/>
      <w:marLeft w:val="0"/>
      <w:marRight w:val="0"/>
      <w:marTop w:val="0"/>
      <w:marBottom w:val="0"/>
      <w:divBdr>
        <w:top w:val="none" w:sz="0" w:space="0" w:color="auto"/>
        <w:left w:val="none" w:sz="0" w:space="0" w:color="auto"/>
        <w:bottom w:val="none" w:sz="0" w:space="0" w:color="auto"/>
        <w:right w:val="none" w:sz="0" w:space="0" w:color="auto"/>
      </w:divBdr>
      <w:divsChild>
        <w:div w:id="651518644">
          <w:marLeft w:val="0"/>
          <w:marRight w:val="0"/>
          <w:marTop w:val="0"/>
          <w:marBottom w:val="0"/>
          <w:divBdr>
            <w:top w:val="single" w:sz="2" w:space="0" w:color="E5E7EB"/>
            <w:left w:val="single" w:sz="2" w:space="0" w:color="E5E7EB"/>
            <w:bottom w:val="single" w:sz="2" w:space="0" w:color="E5E7EB"/>
            <w:right w:val="single" w:sz="2" w:space="0" w:color="E5E7EB"/>
          </w:divBdr>
          <w:divsChild>
            <w:div w:id="1915817889">
              <w:marLeft w:val="0"/>
              <w:marRight w:val="0"/>
              <w:marTop w:val="0"/>
              <w:marBottom w:val="0"/>
              <w:divBdr>
                <w:top w:val="single" w:sz="2" w:space="0" w:color="auto"/>
                <w:left w:val="single" w:sz="2" w:space="0" w:color="auto"/>
                <w:bottom w:val="single" w:sz="2" w:space="0" w:color="auto"/>
                <w:right w:val="single" w:sz="2" w:space="0" w:color="auto"/>
              </w:divBdr>
              <w:divsChild>
                <w:div w:id="863398295">
                  <w:marLeft w:val="0"/>
                  <w:marRight w:val="0"/>
                  <w:marTop w:val="0"/>
                  <w:marBottom w:val="0"/>
                  <w:divBdr>
                    <w:top w:val="single" w:sz="2" w:space="0" w:color="auto"/>
                    <w:left w:val="single" w:sz="2" w:space="0" w:color="auto"/>
                    <w:bottom w:val="single" w:sz="2" w:space="0" w:color="auto"/>
                    <w:right w:val="single" w:sz="2" w:space="0" w:color="auto"/>
                  </w:divBdr>
                  <w:divsChild>
                    <w:div w:id="382826120">
                      <w:marLeft w:val="0"/>
                      <w:marRight w:val="0"/>
                      <w:marTop w:val="0"/>
                      <w:marBottom w:val="0"/>
                      <w:divBdr>
                        <w:top w:val="single" w:sz="2" w:space="0" w:color="E5E7EB"/>
                        <w:left w:val="single" w:sz="2" w:space="0" w:color="E5E7EB"/>
                        <w:bottom w:val="single" w:sz="2" w:space="0" w:color="E5E7EB"/>
                        <w:right w:val="single" w:sz="2" w:space="0" w:color="E5E7EB"/>
                      </w:divBdr>
                      <w:divsChild>
                        <w:div w:id="470370923">
                          <w:marLeft w:val="0"/>
                          <w:marRight w:val="0"/>
                          <w:marTop w:val="0"/>
                          <w:marBottom w:val="0"/>
                          <w:divBdr>
                            <w:top w:val="single" w:sz="2" w:space="0" w:color="E5E7EB"/>
                            <w:left w:val="single" w:sz="2" w:space="0" w:color="E5E7EB"/>
                            <w:bottom w:val="single" w:sz="2" w:space="0" w:color="E5E7EB"/>
                            <w:right w:val="single" w:sz="2" w:space="0" w:color="E5E7EB"/>
                          </w:divBdr>
                          <w:divsChild>
                            <w:div w:id="475339158">
                              <w:marLeft w:val="0"/>
                              <w:marRight w:val="0"/>
                              <w:marTop w:val="0"/>
                              <w:marBottom w:val="0"/>
                              <w:divBdr>
                                <w:top w:val="single" w:sz="2" w:space="0" w:color="E5E7EB"/>
                                <w:left w:val="single" w:sz="2" w:space="0" w:color="E5E7EB"/>
                                <w:bottom w:val="single" w:sz="2" w:space="0" w:color="E5E7EB"/>
                                <w:right w:val="single" w:sz="2" w:space="0" w:color="E5E7EB"/>
                              </w:divBdr>
                              <w:divsChild>
                                <w:div w:id="1689796520">
                                  <w:marLeft w:val="0"/>
                                  <w:marRight w:val="0"/>
                                  <w:marTop w:val="0"/>
                                  <w:marBottom w:val="0"/>
                                  <w:divBdr>
                                    <w:top w:val="single" w:sz="2" w:space="0" w:color="E5E7EB"/>
                                    <w:left w:val="single" w:sz="2" w:space="0" w:color="E5E7EB"/>
                                    <w:bottom w:val="single" w:sz="2" w:space="0" w:color="E5E7EB"/>
                                    <w:right w:val="single" w:sz="2" w:space="0" w:color="E5E7EB"/>
                                  </w:divBdr>
                                  <w:divsChild>
                                    <w:div w:id="2010019677">
                                      <w:marLeft w:val="0"/>
                                      <w:marRight w:val="0"/>
                                      <w:marTop w:val="0"/>
                                      <w:marBottom w:val="0"/>
                                      <w:divBdr>
                                        <w:top w:val="single" w:sz="2" w:space="0" w:color="E5E7EB"/>
                                        <w:left w:val="single" w:sz="2" w:space="0" w:color="E5E7EB"/>
                                        <w:bottom w:val="single" w:sz="2" w:space="0" w:color="E5E7EB"/>
                                        <w:right w:val="single" w:sz="2" w:space="0" w:color="E5E7EB"/>
                                      </w:divBdr>
                                      <w:divsChild>
                                        <w:div w:id="1902055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14276235">
                      <w:marLeft w:val="0"/>
                      <w:marRight w:val="0"/>
                      <w:marTop w:val="0"/>
                      <w:marBottom w:val="0"/>
                      <w:divBdr>
                        <w:top w:val="single" w:sz="2" w:space="0" w:color="E5E7EB"/>
                        <w:left w:val="single" w:sz="2" w:space="0" w:color="E5E7EB"/>
                        <w:bottom w:val="single" w:sz="2" w:space="0" w:color="E5E7EB"/>
                        <w:right w:val="single" w:sz="2" w:space="0" w:color="E5E7EB"/>
                      </w:divBdr>
                      <w:divsChild>
                        <w:div w:id="201867789">
                          <w:marLeft w:val="0"/>
                          <w:marRight w:val="0"/>
                          <w:marTop w:val="0"/>
                          <w:marBottom w:val="0"/>
                          <w:divBdr>
                            <w:top w:val="single" w:sz="2" w:space="0" w:color="E5E7EB"/>
                            <w:left w:val="single" w:sz="2" w:space="0" w:color="E5E7EB"/>
                            <w:bottom w:val="single" w:sz="2" w:space="0" w:color="E5E7EB"/>
                            <w:right w:val="single" w:sz="2" w:space="0" w:color="E5E7EB"/>
                          </w:divBdr>
                          <w:divsChild>
                            <w:div w:id="65031689">
                              <w:marLeft w:val="0"/>
                              <w:marRight w:val="0"/>
                              <w:marTop w:val="0"/>
                              <w:marBottom w:val="0"/>
                              <w:divBdr>
                                <w:top w:val="single" w:sz="2" w:space="0" w:color="E5E7EB"/>
                                <w:left w:val="single" w:sz="2" w:space="0" w:color="E5E7EB"/>
                                <w:bottom w:val="single" w:sz="2" w:space="0" w:color="E5E7EB"/>
                                <w:right w:val="single" w:sz="2" w:space="0" w:color="E5E7EB"/>
                              </w:divBdr>
                              <w:divsChild>
                                <w:div w:id="1703087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524696">
                              <w:marLeft w:val="0"/>
                              <w:marRight w:val="0"/>
                              <w:marTop w:val="0"/>
                              <w:marBottom w:val="0"/>
                              <w:divBdr>
                                <w:top w:val="single" w:sz="2" w:space="0" w:color="E5E7EB"/>
                                <w:left w:val="single" w:sz="2" w:space="0" w:color="E5E7EB"/>
                                <w:bottom w:val="single" w:sz="2" w:space="0" w:color="E5E7EB"/>
                                <w:right w:val="single" w:sz="2" w:space="0" w:color="E5E7EB"/>
                              </w:divBdr>
                              <w:divsChild>
                                <w:div w:id="861550076">
                                  <w:marLeft w:val="0"/>
                                  <w:marRight w:val="0"/>
                                  <w:marTop w:val="0"/>
                                  <w:marBottom w:val="0"/>
                                  <w:divBdr>
                                    <w:top w:val="single" w:sz="2" w:space="0" w:color="E5E7EB"/>
                                    <w:left w:val="single" w:sz="2" w:space="0" w:color="E5E7EB"/>
                                    <w:bottom w:val="single" w:sz="2" w:space="0" w:color="E5E7EB"/>
                                    <w:right w:val="single" w:sz="2" w:space="0" w:color="E5E7EB"/>
                                  </w:divBdr>
                                  <w:divsChild>
                                    <w:div w:id="1186209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7035560">
                              <w:marLeft w:val="0"/>
                              <w:marRight w:val="0"/>
                              <w:marTop w:val="0"/>
                              <w:marBottom w:val="0"/>
                              <w:divBdr>
                                <w:top w:val="single" w:sz="2" w:space="0" w:color="E5E7EB"/>
                                <w:left w:val="single" w:sz="2" w:space="0" w:color="E5E7EB"/>
                                <w:bottom w:val="single" w:sz="2" w:space="0" w:color="E5E7EB"/>
                                <w:right w:val="single" w:sz="2" w:space="0" w:color="E5E7EB"/>
                              </w:divBdr>
                              <w:divsChild>
                                <w:div w:id="104619453">
                                  <w:marLeft w:val="0"/>
                                  <w:marRight w:val="0"/>
                                  <w:marTop w:val="0"/>
                                  <w:marBottom w:val="0"/>
                                  <w:divBdr>
                                    <w:top w:val="single" w:sz="2" w:space="0" w:color="E5E7EB"/>
                                    <w:left w:val="single" w:sz="2" w:space="0" w:color="E5E7EB"/>
                                    <w:bottom w:val="single" w:sz="2" w:space="0" w:color="E5E7EB"/>
                                    <w:right w:val="single" w:sz="2" w:space="0" w:color="E5E7EB"/>
                                  </w:divBdr>
                                  <w:divsChild>
                                    <w:div w:id="1775132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11516971">
      <w:bodyDiv w:val="1"/>
      <w:marLeft w:val="0"/>
      <w:marRight w:val="0"/>
      <w:marTop w:val="0"/>
      <w:marBottom w:val="0"/>
      <w:divBdr>
        <w:top w:val="none" w:sz="0" w:space="0" w:color="auto"/>
        <w:left w:val="none" w:sz="0" w:space="0" w:color="auto"/>
        <w:bottom w:val="none" w:sz="0" w:space="0" w:color="auto"/>
        <w:right w:val="none" w:sz="0" w:space="0" w:color="auto"/>
      </w:divBdr>
    </w:div>
    <w:div w:id="20621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ofstclemen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Joshi</dc:creator>
  <cp:keywords/>
  <dc:description/>
  <cp:lastModifiedBy>Kristine S</cp:lastModifiedBy>
  <cp:revision>64</cp:revision>
  <cp:lastPrinted>2026-03-20T15:05:00Z</cp:lastPrinted>
  <dcterms:created xsi:type="dcterms:W3CDTF">2026-06-15T19:13:00Z</dcterms:created>
  <dcterms:modified xsi:type="dcterms:W3CDTF">2026-06-15T20:32:00Z</dcterms:modified>
</cp:coreProperties>
</file>